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743" w:rsidRPr="00F67FD8" w:rsidRDefault="00633197" w:rsidP="00B77691">
      <w:pPr>
        <w:spacing w:after="0"/>
        <w:jc w:val="left"/>
        <w:rPr>
          <w:rFonts w:ascii="Arial" w:eastAsia="Arial" w:hAnsi="Arial" w:cs="Arial"/>
          <w:b/>
          <w:bCs/>
          <w:spacing w:val="-1"/>
          <w:sz w:val="24"/>
          <w:lang w:val="es-ES_tradnl"/>
        </w:rPr>
      </w:pPr>
      <w:r>
        <w:rPr>
          <w:rFonts w:ascii="Arial" w:hAnsi="Arial" w:cs="Arial"/>
          <w:noProof/>
        </w:rPr>
        <w:pict>
          <v:group id="Group 2" o:spid="_x0000_s1026" style="position:absolute;margin-left:-88.65pt;margin-top:-219.95pt;width:599.95pt;height:1206pt;z-index:-251644416" coordorigin="-339,-3263" coordsize="10920,24120">
            <v:rect id="Rectangle 3" o:spid="_x0000_s1027" style="position:absolute;left:-339;top:-743;width:5760;height:17103;visibility:visible" fillcolor="white [3201]" strokecolor="#9bbb59 [3206]" strokeweight="5pt">
              <v:stroke linestyle="thickThin"/>
              <v:shadow color="#868686"/>
            </v:rect>
            <v:oval id="Oval 4" o:spid="_x0000_s1028" style="position:absolute;left:1951;top:-3263;width:6840;height:24120;rotation:-715713fd;visibility:visible" fillcolor="white [3201]" strokecolor="#9bbb59 [3206]" strokeweight="5pt">
              <v:stroke linestyle="thickThin"/>
              <v:shadow color="#868686"/>
            </v:oval>
            <v:oval id="Oval 5" o:spid="_x0000_s1029" style="position:absolute;left:2423;top:-307;width:6840;height:16920;rotation:-229600fd;visibility:visible" fillcolor="white [3201]" strokecolor="#9bbb59 [3206]" strokeweight="5pt">
              <v:stroke linestyle="thickThin"/>
              <v:shadow color="#868686"/>
            </v:oval>
            <v:rect id="Rectangle 6" o:spid="_x0000_s1030" style="position:absolute;left:7581;top:11317;width:3000;height:4680;visibility:visible" fillcolor="white [3201]" strokecolor="#9bbb59 [3206]" strokeweight="5pt">
              <v:stroke linestyle="thickThin"/>
              <v:shadow color="#868686"/>
            </v:rect>
          </v:group>
        </w:pict>
      </w:r>
    </w:p>
    <w:tbl>
      <w:tblPr>
        <w:tblW w:w="7529" w:type="dxa"/>
        <w:tblInd w:w="1987" w:type="dxa"/>
        <w:tblCellMar>
          <w:left w:w="70" w:type="dxa"/>
          <w:right w:w="70" w:type="dxa"/>
        </w:tblCellMar>
        <w:tblLook w:val="0000" w:firstRow="0" w:lastRow="0" w:firstColumn="0" w:lastColumn="0" w:noHBand="0" w:noVBand="0"/>
      </w:tblPr>
      <w:tblGrid>
        <w:gridCol w:w="7529"/>
      </w:tblGrid>
      <w:tr w:rsidR="00ED0743" w:rsidRPr="00F67FD8" w:rsidTr="00F67FD8">
        <w:trPr>
          <w:trHeight w:val="5825"/>
        </w:trPr>
        <w:tc>
          <w:tcPr>
            <w:tcW w:w="7529" w:type="dxa"/>
          </w:tcPr>
          <w:p w:rsidR="00ED0743" w:rsidRPr="00F67FD8" w:rsidRDefault="00ED0743" w:rsidP="00B77691">
            <w:pPr>
              <w:pStyle w:val="Encabezado"/>
              <w:spacing w:before="240" w:after="120"/>
              <w:rPr>
                <w:rFonts w:ascii="Arial" w:hAnsi="Arial" w:cs="Arial"/>
                <w:szCs w:val="24"/>
              </w:rPr>
            </w:pPr>
          </w:p>
          <w:p w:rsidR="00ED0743" w:rsidRPr="00F67FD8" w:rsidRDefault="00ED0743" w:rsidP="00B77691">
            <w:pPr>
              <w:spacing w:before="240" w:after="120"/>
              <w:jc w:val="center"/>
              <w:rPr>
                <w:rFonts w:ascii="Arial" w:hAnsi="Arial" w:cs="Arial"/>
                <w:b/>
                <w:sz w:val="24"/>
              </w:rPr>
            </w:pPr>
            <w:r w:rsidRPr="00F67FD8">
              <w:rPr>
                <w:rFonts w:ascii="Arial" w:hAnsi="Arial" w:cs="Arial"/>
                <w:b/>
                <w:sz w:val="24"/>
              </w:rPr>
              <w:t>Informe de Estudio Agrológico</w:t>
            </w:r>
          </w:p>
          <w:p w:rsidR="00ED0743" w:rsidRPr="00F67FD8" w:rsidRDefault="00ED0743" w:rsidP="00B77691">
            <w:pPr>
              <w:spacing w:before="240" w:after="120"/>
              <w:jc w:val="center"/>
              <w:rPr>
                <w:rFonts w:ascii="Arial" w:hAnsi="Arial" w:cs="Arial"/>
                <w:b/>
                <w:sz w:val="24"/>
              </w:rPr>
            </w:pPr>
          </w:p>
          <w:p w:rsidR="00ED0743" w:rsidRPr="00F67FD8" w:rsidRDefault="00ED0743" w:rsidP="00B77691">
            <w:pPr>
              <w:spacing w:after="0"/>
              <w:jc w:val="center"/>
              <w:rPr>
                <w:rFonts w:ascii="Arial" w:hAnsi="Arial" w:cs="Arial"/>
                <w:b/>
                <w:sz w:val="24"/>
              </w:rPr>
            </w:pPr>
            <w:r w:rsidRPr="00F67FD8">
              <w:rPr>
                <w:rFonts w:ascii="Arial" w:hAnsi="Arial" w:cs="Arial"/>
                <w:b/>
                <w:sz w:val="24"/>
              </w:rPr>
              <w:t>Declaración de Impacto Ambiental del proyecto</w:t>
            </w:r>
            <w:r w:rsidR="00B1510D" w:rsidRPr="00F67FD8">
              <w:rPr>
                <w:rFonts w:ascii="Arial" w:hAnsi="Arial" w:cs="Arial"/>
                <w:b/>
                <w:sz w:val="24"/>
              </w:rPr>
              <w:t xml:space="preserve"> </w:t>
            </w:r>
            <w:r w:rsidR="00E049DC">
              <w:rPr>
                <w:rFonts w:ascii="Arial" w:hAnsi="Arial" w:cs="Arial"/>
                <w:b/>
                <w:sz w:val="24"/>
              </w:rPr>
              <w:t xml:space="preserve">Cementerio </w:t>
            </w:r>
            <w:r w:rsidR="00147FE6" w:rsidRPr="00F67FD8">
              <w:rPr>
                <w:rFonts w:ascii="Arial" w:hAnsi="Arial" w:cs="Arial"/>
                <w:b/>
                <w:sz w:val="24"/>
              </w:rPr>
              <w:t>Parque La Paz</w:t>
            </w:r>
          </w:p>
          <w:p w:rsidR="00ED0743" w:rsidRPr="00F67FD8" w:rsidRDefault="00ED0743" w:rsidP="00B77691">
            <w:pPr>
              <w:spacing w:after="0"/>
              <w:jc w:val="center"/>
              <w:rPr>
                <w:rFonts w:ascii="Arial" w:hAnsi="Arial" w:cs="Arial"/>
                <w:b/>
                <w:sz w:val="24"/>
              </w:rPr>
            </w:pPr>
          </w:p>
          <w:p w:rsidR="00ED0743" w:rsidRPr="00F67FD8" w:rsidRDefault="00ED0743" w:rsidP="00B77691">
            <w:pPr>
              <w:spacing w:after="0"/>
              <w:jc w:val="center"/>
              <w:rPr>
                <w:rFonts w:ascii="Arial" w:hAnsi="Arial" w:cs="Arial"/>
                <w:b/>
                <w:sz w:val="24"/>
              </w:rPr>
            </w:pPr>
          </w:p>
          <w:p w:rsidR="00ED0743" w:rsidRPr="00F67FD8" w:rsidRDefault="00ED0743" w:rsidP="00B77691">
            <w:pPr>
              <w:spacing w:after="0"/>
              <w:jc w:val="center"/>
              <w:rPr>
                <w:rFonts w:ascii="Arial" w:hAnsi="Arial" w:cs="Arial"/>
                <w:b/>
                <w:sz w:val="24"/>
              </w:rPr>
            </w:pPr>
          </w:p>
        </w:tc>
      </w:tr>
      <w:tr w:rsidR="00ED0743" w:rsidRPr="00F67FD8" w:rsidTr="00F67FD8">
        <w:trPr>
          <w:trHeight w:val="5788"/>
        </w:trPr>
        <w:tc>
          <w:tcPr>
            <w:tcW w:w="7529" w:type="dxa"/>
          </w:tcPr>
          <w:p w:rsidR="00ED0743" w:rsidRPr="00F67FD8" w:rsidRDefault="00633197" w:rsidP="00B77691">
            <w:pPr>
              <w:spacing w:before="240" w:after="120"/>
              <w:rPr>
                <w:rFonts w:ascii="Arial" w:hAnsi="Arial" w:cs="Arial"/>
                <w:sz w:val="24"/>
                <w:lang w:val="pt-BR"/>
              </w:rPr>
            </w:pPr>
            <w:r>
              <w:rPr>
                <w:rFonts w:ascii="Arial" w:hAnsi="Arial" w:cs="Arial"/>
                <w:noProof/>
                <w:sz w:val="24"/>
              </w:rPr>
              <w:pict>
                <v:line id="Line 7" o:spid="_x0000_s1031" style="position:absolute;left:0;text-align:left;z-index:251673088;visibility:visible;mso-wrap-distance-left:3.17492mm;mso-wrap-distance-right:3.17492mm;mso-position-horizontal-relative:text;mso-position-vertical-relative:text" from="422.65pt,-232.8pt" to="422.65pt,-6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" strokecolor="green" strokeweight="11pt"/>
              </w:pict>
            </w:r>
            <w:r w:rsidR="00ED0743" w:rsidRPr="00F67FD8">
              <w:rPr>
                <w:rFonts w:ascii="Arial" w:hAnsi="Arial" w:cs="Arial"/>
                <w:sz w:val="24"/>
                <w:lang w:val="pt-BR"/>
              </w:rPr>
              <w:t>Preparado para:</w:t>
            </w:r>
          </w:p>
          <w:p w:rsidR="00147FE6" w:rsidRPr="00F67FD8" w:rsidRDefault="00147FE6" w:rsidP="00B77691">
            <w:pPr>
              <w:spacing w:before="240" w:after="120"/>
              <w:jc w:val="center"/>
              <w:rPr>
                <w:rFonts w:ascii="Arial" w:hAnsi="Arial" w:cs="Arial"/>
                <w:b/>
                <w:sz w:val="24"/>
                <w:lang w:val="es-CL"/>
              </w:rPr>
            </w:pPr>
            <w:r w:rsidRPr="00F67FD8">
              <w:rPr>
                <w:rFonts w:ascii="Arial" w:hAnsi="Arial" w:cs="Arial"/>
                <w:b/>
                <w:sz w:val="24"/>
                <w:lang w:val="es-CL"/>
              </w:rPr>
              <w:t xml:space="preserve">Cementerio </w:t>
            </w:r>
            <w:r w:rsidR="00E049DC">
              <w:rPr>
                <w:rFonts w:ascii="Arial" w:hAnsi="Arial" w:cs="Arial"/>
                <w:b/>
                <w:sz w:val="24"/>
                <w:lang w:val="es-CL"/>
              </w:rPr>
              <w:t xml:space="preserve">Parque </w:t>
            </w:r>
            <w:r w:rsidRPr="00F67FD8">
              <w:rPr>
                <w:rFonts w:ascii="Arial" w:hAnsi="Arial" w:cs="Arial"/>
                <w:b/>
                <w:sz w:val="24"/>
                <w:lang w:val="es-CL"/>
              </w:rPr>
              <w:t>La Paz Spa</w:t>
            </w:r>
          </w:p>
          <w:p w:rsidR="00147FE6" w:rsidRPr="00F67FD8" w:rsidRDefault="00147FE6" w:rsidP="00B77691">
            <w:pPr>
              <w:spacing w:before="240" w:after="120"/>
              <w:jc w:val="center"/>
              <w:rPr>
                <w:rFonts w:ascii="Arial" w:hAnsi="Arial" w:cs="Arial"/>
                <w:b/>
                <w:sz w:val="24"/>
                <w:lang w:val="es-CL"/>
              </w:rPr>
            </w:pPr>
            <w:r w:rsidRPr="00F67FD8">
              <w:rPr>
                <w:rFonts w:ascii="Arial" w:hAnsi="Arial" w:cs="Arial"/>
                <w:b/>
                <w:sz w:val="24"/>
                <w:lang w:val="es-CL"/>
              </w:rPr>
              <w:t>76.301.284-0</w:t>
            </w:r>
          </w:p>
          <w:p w:rsidR="00147FE6" w:rsidRPr="00F67FD8" w:rsidRDefault="00147FE6" w:rsidP="00B77691">
            <w:pPr>
              <w:spacing w:before="240" w:after="120"/>
              <w:jc w:val="center"/>
              <w:rPr>
                <w:rFonts w:ascii="Arial" w:hAnsi="Arial" w:cs="Arial"/>
                <w:b/>
                <w:sz w:val="24"/>
                <w:lang w:val="es-CL"/>
              </w:rPr>
            </w:pPr>
            <w:r w:rsidRPr="00F67FD8">
              <w:rPr>
                <w:rFonts w:ascii="Arial" w:hAnsi="Arial" w:cs="Arial"/>
                <w:b/>
                <w:sz w:val="24"/>
                <w:lang w:val="es-CL"/>
              </w:rPr>
              <w:t>Calle 38 Oriente 1545 , Parcelas del Parque , Talca</w:t>
            </w:r>
          </w:p>
          <w:p w:rsidR="00ED0743" w:rsidRPr="00F67FD8" w:rsidRDefault="00ED0743" w:rsidP="00B77691">
            <w:pPr>
              <w:spacing w:before="240" w:after="120"/>
              <w:jc w:val="center"/>
              <w:rPr>
                <w:rFonts w:ascii="Arial" w:hAnsi="Arial" w:cs="Arial"/>
                <w:b/>
                <w:sz w:val="24"/>
                <w:lang w:val="es-CL"/>
              </w:rPr>
            </w:pPr>
          </w:p>
          <w:p w:rsidR="00ED0743" w:rsidRPr="00F67FD8" w:rsidRDefault="00ED0743" w:rsidP="00B77691">
            <w:pPr>
              <w:spacing w:before="240" w:after="120"/>
              <w:rPr>
                <w:rFonts w:ascii="Arial" w:hAnsi="Arial" w:cs="Arial"/>
                <w:sz w:val="24"/>
              </w:rPr>
            </w:pPr>
            <w:r w:rsidRPr="00F67FD8">
              <w:rPr>
                <w:rFonts w:ascii="Arial" w:hAnsi="Arial" w:cs="Arial"/>
                <w:sz w:val="24"/>
              </w:rPr>
              <w:t>Preparado por:</w:t>
            </w:r>
          </w:p>
          <w:p w:rsidR="00147FE6" w:rsidRPr="00F67FD8" w:rsidRDefault="00147FE6" w:rsidP="00B77691">
            <w:pPr>
              <w:jc w:val="center"/>
              <w:rPr>
                <w:rFonts w:ascii="Arial" w:hAnsi="Arial" w:cs="Arial"/>
                <w:b/>
                <w:sz w:val="24"/>
              </w:rPr>
            </w:pPr>
            <w:r w:rsidRPr="00F67FD8">
              <w:rPr>
                <w:rFonts w:ascii="Arial" w:hAnsi="Arial" w:cs="Arial"/>
                <w:b/>
                <w:sz w:val="24"/>
              </w:rPr>
              <w:t>Jose Cuevas Becerra</w:t>
            </w:r>
          </w:p>
          <w:p w:rsidR="00147FE6" w:rsidRPr="00F67FD8" w:rsidRDefault="00147FE6" w:rsidP="00B77691">
            <w:pPr>
              <w:jc w:val="center"/>
              <w:rPr>
                <w:rFonts w:ascii="Arial" w:hAnsi="Arial" w:cs="Arial"/>
                <w:b/>
                <w:sz w:val="24"/>
              </w:rPr>
            </w:pPr>
            <w:r w:rsidRPr="00F67FD8">
              <w:rPr>
                <w:rFonts w:ascii="Arial" w:hAnsi="Arial" w:cs="Arial"/>
                <w:b/>
                <w:sz w:val="24"/>
              </w:rPr>
              <w:t>12.001.819-1</w:t>
            </w:r>
          </w:p>
          <w:p w:rsidR="00ED0743" w:rsidRPr="00F67FD8" w:rsidRDefault="00ED0743" w:rsidP="00B77691">
            <w:pPr>
              <w:spacing w:before="240" w:after="120"/>
              <w:jc w:val="center"/>
              <w:rPr>
                <w:rFonts w:ascii="Arial" w:hAnsi="Arial" w:cs="Arial"/>
                <w:b/>
                <w:sz w:val="24"/>
              </w:rPr>
            </w:pPr>
            <w:r w:rsidRPr="00F67FD8">
              <w:rPr>
                <w:rFonts w:ascii="Arial" w:hAnsi="Arial" w:cs="Arial"/>
                <w:b/>
                <w:sz w:val="24"/>
              </w:rPr>
              <w:t>Junio, 2016</w:t>
            </w:r>
          </w:p>
          <w:p w:rsidR="00ED0743" w:rsidRPr="00F67FD8" w:rsidRDefault="00633197" w:rsidP="00C96178">
            <w:pPr>
              <w:spacing w:before="240" w:after="120"/>
              <w:jc w:val="center"/>
              <w:rPr>
                <w:rFonts w:ascii="Arial" w:hAnsi="Arial" w:cs="Arial"/>
                <w:sz w:val="24"/>
              </w:rPr>
            </w:pPr>
            <w:r>
              <w:rPr>
                <w:rFonts w:ascii="Arial" w:hAnsi="Arial" w:cs="Arial"/>
                <w:noProof/>
                <w:sz w:val="24"/>
              </w:rPr>
              <w:pict>
                <v:shapetype id="_x0000_t202" coordsize="21600,21600" o:spt="202" path="m,l,21600r21600,l21600,xe">
                  <v:stroke joinstyle="miter"/>
                  <v:path gradientshapeok="t" o:connecttype="rect"/>
                </v:shapetype>
                <v:shape id="Text Box 33" o:spid="_x0000_s1032" type="#_x0000_t202" style="position:absolute;left:0;text-align:left;margin-left:.65pt;margin-top:26.2pt;width:355.4pt;height:73.3pt;z-index:2516741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" stroked="f">
                  <v:fill opacity="0"/>
                  <v:textbox style="mso-next-textbox:#Text Box 33">
                    <w:txbxContent>
                      <w:tbl>
                        <w:tblPr>
                          <w:tblW w:w="6840" w:type="dxa"/>
                          <w:tblInd w:w="70" w:type="dxa"/>
                          <w:tblCellMar>
                            <w:left w:w="70" w:type="dxa"/>
                            <w:right w:w="70" w:type="dxa"/>
                          </w:tblCellMar>
                          <w:tblLook w:val="0000" w:firstRow="0" w:lastRow="0" w:firstColumn="0" w:lastColumn="0" w:noHBand="0" w:noVBand="0"/>
                        </w:tblPr>
                        <w:tblGrid>
                          <w:gridCol w:w="6840"/>
                        </w:tblGrid>
                        <w:tr w:rsidR="00633197">
                          <w:trPr>
                            <w:trHeight w:val="911"/>
                          </w:trPr>
                          <w:tc>
                            <w:tcPr>
                              <w:tcW w:w="6840" w:type="dxa"/>
                            </w:tcPr>
                            <w:p w:rsidR="00633197" w:rsidRDefault="00633197" w:rsidP="0013773C">
                              <w:pPr>
                                <w:spacing w:before="120"/>
                                <w:jc w:val="center"/>
                                <w:rPr>
                                  <w:b/>
                                  <w:sz w:val="18"/>
                                  <w:szCs w:val="16"/>
                                </w:rPr>
                              </w:pPr>
                              <w:r>
                                <w:rPr>
                                  <w:b/>
                                  <w:sz w:val="18"/>
                                  <w:szCs w:val="16"/>
                                </w:rPr>
                                <w:t>Parcela 13, Colonia Bernardo O´Higgins, Chillán</w:t>
                              </w:r>
                            </w:p>
                            <w:p w:rsidR="00633197" w:rsidRPr="00085F6D" w:rsidRDefault="00633197" w:rsidP="0013773C">
                              <w:pPr>
                                <w:spacing w:before="120"/>
                                <w:jc w:val="center"/>
                                <w:rPr>
                                  <w:sz w:val="18"/>
                                  <w:szCs w:val="16"/>
                                </w:rPr>
                              </w:pPr>
                              <w:r w:rsidRPr="006A0BDA">
                                <w:rPr>
                                  <w:b/>
                                  <w:sz w:val="18"/>
                                  <w:szCs w:val="16"/>
                                </w:rPr>
                                <w:t xml:space="preserve">Fono </w:t>
                              </w:r>
                              <w:r>
                                <w:rPr>
                                  <w:b/>
                                  <w:sz w:val="18"/>
                                  <w:szCs w:val="16"/>
                                </w:rPr>
                                <w:t>+56 9 74976037</w:t>
                              </w:r>
                              <w:r>
                                <w:rPr>
                                  <w:rFonts w:ascii="Tahoma" w:hAnsi="Tahoma"/>
                                  <w:b/>
                                  <w:bCs/>
                                  <w:i/>
                                  <w:iCs/>
                                  <w:color w:val="000066"/>
                                  <w:sz w:val="24"/>
                                  <w:shd w:val="clear" w:color="auto" w:fill="FFFFFF"/>
                                </w:rPr>
                                <w:t xml:space="preserve"> </w:t>
                              </w:r>
                              <w:r w:rsidRPr="0013773C">
                                <w:rPr>
                                  <w:b/>
                                  <w:bCs/>
                                  <w:i/>
                                  <w:iCs/>
                                  <w:color w:val="000066"/>
                                  <w:sz w:val="18"/>
                                  <w:szCs w:val="18"/>
                                  <w:shd w:val="clear" w:color="auto" w:fill="FFFFFF"/>
                                </w:rPr>
                                <w:t xml:space="preserve">email: </w:t>
                              </w:r>
                              <w:hyperlink r:id="rId8" w:history="1">
                                <w:r w:rsidRPr="0013773C">
                                  <w:rPr>
                                    <w:rStyle w:val="Hipervnculo"/>
                                    <w:b/>
                                    <w:bCs/>
                                    <w:i/>
                                    <w:iCs/>
                                    <w:sz w:val="18"/>
                                    <w:szCs w:val="18"/>
                                    <w:shd w:val="clear" w:color="auto" w:fill="FFFFFF"/>
                                  </w:rPr>
                                  <w:t>josecuevasb@gmail.com</w:t>
                                </w:r>
                              </w:hyperlink>
                              <w:r>
                                <w:rPr>
                                  <w:rFonts w:ascii="Tahoma" w:hAnsi="Tahoma"/>
                                  <w:b/>
                                  <w:bCs/>
                                  <w:i/>
                                  <w:iCs/>
                                  <w:color w:val="000066"/>
                                  <w:sz w:val="24"/>
                                  <w:shd w:val="clear" w:color="auto" w:fill="FFFFFF"/>
                                </w:rPr>
                                <w:t xml:space="preserve"> </w:t>
                              </w:r>
                            </w:p>
                          </w:tc>
                        </w:tr>
                        <w:tr w:rsidR="00633197">
                          <w:trPr>
                            <w:trHeight w:val="911"/>
                          </w:trPr>
                          <w:tc>
                            <w:tcPr>
                              <w:tcW w:w="6840" w:type="dxa"/>
                            </w:tcPr>
                            <w:p w:rsidR="00633197" w:rsidRPr="002B1436" w:rsidRDefault="00633197" w:rsidP="0003657F">
                              <w:pPr>
                                <w:spacing w:before="120"/>
                                <w:jc w:val="center"/>
                                <w:rPr>
                                  <w:sz w:val="18"/>
                                  <w:szCs w:val="16"/>
                                </w:rPr>
                              </w:pPr>
                            </w:p>
                          </w:tc>
                        </w:tr>
                        <w:tr w:rsidR="00633197">
                          <w:trPr>
                            <w:trHeight w:val="911"/>
                          </w:trPr>
                          <w:tc>
                            <w:tcPr>
                              <w:tcW w:w="6840" w:type="dxa"/>
                            </w:tcPr>
                            <w:p w:rsidR="00633197" w:rsidRDefault="00633197" w:rsidP="0003657F">
                              <w:pPr>
                                <w:spacing w:before="120"/>
                                <w:jc w:val="center"/>
                                <w:rPr>
                                  <w:sz w:val="18"/>
                                  <w:szCs w:val="16"/>
                                </w:rPr>
                              </w:pPr>
                            </w:p>
                            <w:p w:rsidR="00633197" w:rsidRPr="002B1436" w:rsidRDefault="00633197" w:rsidP="0003657F">
                              <w:pPr>
                                <w:spacing w:before="120"/>
                                <w:jc w:val="center"/>
                                <w:rPr>
                                  <w:sz w:val="18"/>
                                  <w:szCs w:val="16"/>
                                </w:rPr>
                              </w:pPr>
                            </w:p>
                          </w:tc>
                        </w:tr>
                      </w:tbl>
                      <w:p w:rsidR="00633197" w:rsidRDefault="00633197" w:rsidP="00ED0743"/>
                    </w:txbxContent>
                  </v:textbox>
                </v:shape>
              </w:pict>
            </w:r>
          </w:p>
        </w:tc>
      </w:tr>
    </w:tbl>
    <w:p w:rsidR="00971186" w:rsidRDefault="002B1436" w:rsidP="00FC4549">
      <w:pPr>
        <w:pStyle w:val="Ttulo1"/>
        <w:numPr>
          <w:ilvl w:val="0"/>
          <w:numId w:val="0"/>
        </w:numPr>
        <w:rPr>
          <w:rFonts w:ascii="Arial" w:hAnsi="Arial" w:cs="Arial"/>
          <w:sz w:val="20"/>
          <w:szCs w:val="20"/>
        </w:rPr>
      </w:pPr>
      <w:bookmarkStart w:id="0" w:name="_Toc468856337"/>
      <w:r w:rsidRPr="00C96178">
        <w:rPr>
          <w:rFonts w:ascii="Arial" w:hAnsi="Arial" w:cs="Arial"/>
          <w:sz w:val="20"/>
          <w:szCs w:val="20"/>
        </w:rPr>
        <w:lastRenderedPageBreak/>
        <w:t>INDICE</w:t>
      </w:r>
      <w:bookmarkEnd w:id="0"/>
      <w:r w:rsidRPr="00C96178">
        <w:rPr>
          <w:rFonts w:ascii="Arial" w:hAnsi="Arial" w:cs="Arial"/>
          <w:sz w:val="20"/>
          <w:szCs w:val="20"/>
        </w:rPr>
        <w:t xml:space="preserve"> </w:t>
      </w:r>
    </w:p>
    <w:p w:rsidR="00D22A85" w:rsidRDefault="00511464">
      <w:pPr>
        <w:pStyle w:val="TDC1"/>
        <w:rPr>
          <w:rFonts w:asciiTheme="minorHAnsi" w:eastAsiaTheme="minorEastAsia" w:hAnsiTheme="minorHAnsi" w:cstheme="minorBidi"/>
          <w:b w:val="0"/>
          <w:bCs w:val="0"/>
          <w:caps w:val="0"/>
          <w:sz w:val="22"/>
          <w:szCs w:val="22"/>
          <w:lang w:val="es-CL" w:eastAsia="es-CL"/>
        </w:rPr>
      </w:pPr>
      <w:r w:rsidRPr="00C96178">
        <w:fldChar w:fldCharType="begin"/>
      </w:r>
      <w:r w:rsidR="00C2134B" w:rsidRPr="00C96178">
        <w:instrText xml:space="preserve"> TOC \o "1-3" \h \z \u </w:instrText>
      </w:r>
      <w:r w:rsidRPr="00C96178">
        <w:fldChar w:fldCharType="separate"/>
      </w:r>
      <w:hyperlink w:anchor="_Toc468856337" w:history="1">
        <w:r w:rsidR="00D22A85" w:rsidRPr="002D2483">
          <w:rPr>
            <w:rStyle w:val="Hipervnculo"/>
          </w:rPr>
          <w:t>INDICE</w:t>
        </w:r>
        <w:r w:rsidR="00D22A85">
          <w:rPr>
            <w:webHidden/>
          </w:rPr>
          <w:tab/>
        </w:r>
        <w:r>
          <w:rPr>
            <w:webHidden/>
          </w:rPr>
          <w:fldChar w:fldCharType="begin"/>
        </w:r>
        <w:r w:rsidR="00D22A85">
          <w:rPr>
            <w:webHidden/>
          </w:rPr>
          <w:instrText xml:space="preserve"> PAGEREF _Toc468856337 \h </w:instrText>
        </w:r>
        <w:r>
          <w:rPr>
            <w:webHidden/>
          </w:rPr>
        </w:r>
        <w:r>
          <w:rPr>
            <w:webHidden/>
          </w:rPr>
          <w:fldChar w:fldCharType="separate"/>
        </w:r>
        <w:r w:rsidR="000D7177">
          <w:rPr>
            <w:webHidden/>
          </w:rPr>
          <w:t>1</w:t>
        </w:r>
        <w:r>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38" w:history="1">
        <w:r w:rsidR="00D22A85" w:rsidRPr="002D2483">
          <w:rPr>
            <w:rStyle w:val="Hipervnculo"/>
          </w:rPr>
          <w:t>Introducción.</w:t>
        </w:r>
        <w:r w:rsidR="00D22A85">
          <w:rPr>
            <w:webHidden/>
          </w:rPr>
          <w:tab/>
        </w:r>
        <w:r w:rsidR="00511464">
          <w:rPr>
            <w:webHidden/>
          </w:rPr>
          <w:fldChar w:fldCharType="begin"/>
        </w:r>
        <w:r w:rsidR="00D22A85">
          <w:rPr>
            <w:webHidden/>
          </w:rPr>
          <w:instrText xml:space="preserve"> PAGEREF _Toc468856338 \h </w:instrText>
        </w:r>
        <w:r w:rsidR="00511464">
          <w:rPr>
            <w:webHidden/>
          </w:rPr>
        </w:r>
        <w:r w:rsidR="00511464">
          <w:rPr>
            <w:webHidden/>
          </w:rPr>
          <w:fldChar w:fldCharType="separate"/>
        </w:r>
        <w:r w:rsidR="000D7177">
          <w:rPr>
            <w:webHidden/>
          </w:rPr>
          <w:t>3</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39" w:history="1">
        <w:r w:rsidR="00D22A85" w:rsidRPr="002D2483">
          <w:rPr>
            <w:rStyle w:val="Hipervnculo"/>
          </w:rPr>
          <w:t>1</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Objetivos</w:t>
        </w:r>
        <w:r w:rsidR="00D22A85">
          <w:rPr>
            <w:webHidden/>
          </w:rPr>
          <w:tab/>
        </w:r>
        <w:r w:rsidR="00511464">
          <w:rPr>
            <w:webHidden/>
          </w:rPr>
          <w:fldChar w:fldCharType="begin"/>
        </w:r>
        <w:r w:rsidR="00D22A85">
          <w:rPr>
            <w:webHidden/>
          </w:rPr>
          <w:instrText xml:space="preserve"> PAGEREF _Toc468856339 \h </w:instrText>
        </w:r>
        <w:r w:rsidR="00511464">
          <w:rPr>
            <w:webHidden/>
          </w:rPr>
        </w:r>
        <w:r w:rsidR="00511464">
          <w:rPr>
            <w:webHidden/>
          </w:rPr>
          <w:fldChar w:fldCharType="separate"/>
        </w:r>
        <w:r w:rsidR="000D7177">
          <w:rPr>
            <w:webHidden/>
          </w:rPr>
          <w:t>3</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40" w:history="1">
        <w:r w:rsidR="00D22A85" w:rsidRPr="002D2483">
          <w:rPr>
            <w:rStyle w:val="Hipervnculo"/>
          </w:rPr>
          <w:t>2</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Metodología</w:t>
        </w:r>
        <w:r w:rsidR="00D22A85">
          <w:rPr>
            <w:webHidden/>
          </w:rPr>
          <w:tab/>
        </w:r>
        <w:r w:rsidR="00511464">
          <w:rPr>
            <w:webHidden/>
          </w:rPr>
          <w:fldChar w:fldCharType="begin"/>
        </w:r>
        <w:r w:rsidR="00D22A85">
          <w:rPr>
            <w:webHidden/>
          </w:rPr>
          <w:instrText xml:space="preserve"> PAGEREF _Toc468856340 \h </w:instrText>
        </w:r>
        <w:r w:rsidR="00511464">
          <w:rPr>
            <w:webHidden/>
          </w:rPr>
        </w:r>
        <w:r w:rsidR="00511464">
          <w:rPr>
            <w:webHidden/>
          </w:rPr>
          <w:fldChar w:fldCharType="separate"/>
        </w:r>
        <w:r w:rsidR="000D7177">
          <w:rPr>
            <w:webHidden/>
          </w:rPr>
          <w:t>4</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41" w:history="1">
        <w:r w:rsidR="00D22A85" w:rsidRPr="002D2483">
          <w:rPr>
            <w:rStyle w:val="Hipervnculo"/>
          </w:rPr>
          <w:t>2.1</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Identificación de las características de los suelos</w:t>
        </w:r>
        <w:r w:rsidR="00D22A85">
          <w:rPr>
            <w:webHidden/>
          </w:rPr>
          <w:tab/>
        </w:r>
        <w:r w:rsidR="00511464">
          <w:rPr>
            <w:webHidden/>
          </w:rPr>
          <w:fldChar w:fldCharType="begin"/>
        </w:r>
        <w:r w:rsidR="00D22A85">
          <w:rPr>
            <w:webHidden/>
          </w:rPr>
          <w:instrText xml:space="preserve"> PAGEREF _Toc468856341 \h </w:instrText>
        </w:r>
        <w:r w:rsidR="00511464">
          <w:rPr>
            <w:webHidden/>
          </w:rPr>
        </w:r>
        <w:r w:rsidR="00511464">
          <w:rPr>
            <w:webHidden/>
          </w:rPr>
          <w:fldChar w:fldCharType="separate"/>
        </w:r>
        <w:r w:rsidR="000D7177">
          <w:rPr>
            <w:webHidden/>
          </w:rPr>
          <w:t>4</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42" w:history="1">
        <w:r w:rsidR="00D22A85" w:rsidRPr="002D2483">
          <w:rPr>
            <w:rStyle w:val="Hipervnculo"/>
          </w:rPr>
          <w:t>2.2</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Descripción de Suelo.</w:t>
        </w:r>
        <w:r w:rsidR="00D22A85">
          <w:rPr>
            <w:webHidden/>
          </w:rPr>
          <w:tab/>
        </w:r>
        <w:r w:rsidR="00511464">
          <w:rPr>
            <w:webHidden/>
          </w:rPr>
          <w:fldChar w:fldCharType="begin"/>
        </w:r>
        <w:r w:rsidR="00D22A85">
          <w:rPr>
            <w:webHidden/>
          </w:rPr>
          <w:instrText xml:space="preserve"> PAGEREF _Toc468856342 \h </w:instrText>
        </w:r>
        <w:r w:rsidR="00511464">
          <w:rPr>
            <w:webHidden/>
          </w:rPr>
        </w:r>
        <w:r w:rsidR="00511464">
          <w:rPr>
            <w:webHidden/>
          </w:rPr>
          <w:fldChar w:fldCharType="separate"/>
        </w:r>
        <w:r w:rsidR="000D7177">
          <w:rPr>
            <w:webHidden/>
          </w:rPr>
          <w:t>7</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43" w:history="1">
        <w:r w:rsidR="00D22A85" w:rsidRPr="002D2483">
          <w:rPr>
            <w:rStyle w:val="Hipervnculo"/>
          </w:rPr>
          <w:t>2.3</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Descripción de métodos</w:t>
        </w:r>
        <w:r w:rsidR="00D22A85">
          <w:rPr>
            <w:webHidden/>
          </w:rPr>
          <w:tab/>
        </w:r>
        <w:r w:rsidR="00511464">
          <w:rPr>
            <w:webHidden/>
          </w:rPr>
          <w:fldChar w:fldCharType="begin"/>
        </w:r>
        <w:r w:rsidR="00D22A85">
          <w:rPr>
            <w:webHidden/>
          </w:rPr>
          <w:instrText xml:space="preserve"> PAGEREF _Toc468856343 \h </w:instrText>
        </w:r>
        <w:r w:rsidR="00511464">
          <w:rPr>
            <w:webHidden/>
          </w:rPr>
        </w:r>
        <w:r w:rsidR="00511464">
          <w:rPr>
            <w:webHidden/>
          </w:rPr>
          <w:fldChar w:fldCharType="separate"/>
        </w:r>
        <w:r w:rsidR="000D7177">
          <w:rPr>
            <w:webHidden/>
          </w:rPr>
          <w:t>8</w:t>
        </w:r>
        <w:r w:rsidR="00511464">
          <w:rPr>
            <w:webHidden/>
          </w:rPr>
          <w:fldChar w:fldCharType="end"/>
        </w:r>
      </w:hyperlink>
    </w:p>
    <w:p w:rsidR="00D22A85" w:rsidRDefault="00633197">
      <w:pPr>
        <w:pStyle w:val="TDC1"/>
        <w:tabs>
          <w:tab w:val="left" w:pos="800"/>
        </w:tabs>
        <w:rPr>
          <w:rFonts w:asciiTheme="minorHAnsi" w:eastAsiaTheme="minorEastAsia" w:hAnsiTheme="minorHAnsi" w:cstheme="minorBidi"/>
          <w:b w:val="0"/>
          <w:bCs w:val="0"/>
          <w:caps w:val="0"/>
          <w:sz w:val="22"/>
          <w:szCs w:val="22"/>
          <w:lang w:val="es-CL" w:eastAsia="es-CL"/>
        </w:rPr>
      </w:pPr>
      <w:hyperlink w:anchor="_Toc468856344" w:history="1">
        <w:r w:rsidR="00D22A85" w:rsidRPr="002D2483">
          <w:rPr>
            <w:rStyle w:val="Hipervnculo"/>
          </w:rPr>
          <w:t>2.3.1</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Densidad aparente.</w:t>
        </w:r>
        <w:r w:rsidR="00D22A85">
          <w:rPr>
            <w:webHidden/>
          </w:rPr>
          <w:tab/>
        </w:r>
        <w:r w:rsidR="00511464">
          <w:rPr>
            <w:webHidden/>
          </w:rPr>
          <w:fldChar w:fldCharType="begin"/>
        </w:r>
        <w:r w:rsidR="00D22A85">
          <w:rPr>
            <w:webHidden/>
          </w:rPr>
          <w:instrText xml:space="preserve"> PAGEREF _Toc468856344 \h </w:instrText>
        </w:r>
        <w:r w:rsidR="00511464">
          <w:rPr>
            <w:webHidden/>
          </w:rPr>
        </w:r>
        <w:r w:rsidR="00511464">
          <w:rPr>
            <w:webHidden/>
          </w:rPr>
          <w:fldChar w:fldCharType="separate"/>
        </w:r>
        <w:r w:rsidR="000D7177">
          <w:rPr>
            <w:webHidden/>
          </w:rPr>
          <w:t>8</w:t>
        </w:r>
        <w:r w:rsidR="00511464">
          <w:rPr>
            <w:webHidden/>
          </w:rPr>
          <w:fldChar w:fldCharType="end"/>
        </w:r>
      </w:hyperlink>
    </w:p>
    <w:p w:rsidR="00D22A85" w:rsidRDefault="00633197">
      <w:pPr>
        <w:pStyle w:val="TDC1"/>
        <w:tabs>
          <w:tab w:val="left" w:pos="800"/>
        </w:tabs>
        <w:rPr>
          <w:rFonts w:asciiTheme="minorHAnsi" w:eastAsiaTheme="minorEastAsia" w:hAnsiTheme="minorHAnsi" w:cstheme="minorBidi"/>
          <w:b w:val="0"/>
          <w:bCs w:val="0"/>
          <w:caps w:val="0"/>
          <w:sz w:val="22"/>
          <w:szCs w:val="22"/>
          <w:lang w:val="es-CL" w:eastAsia="es-CL"/>
        </w:rPr>
      </w:pPr>
      <w:hyperlink w:anchor="_Toc468856345" w:history="1">
        <w:r w:rsidR="00D22A85" w:rsidRPr="002D2483">
          <w:rPr>
            <w:rStyle w:val="Hipervnculo"/>
          </w:rPr>
          <w:t>2.3.2</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Densidad real.</w:t>
        </w:r>
        <w:r w:rsidR="00D22A85">
          <w:rPr>
            <w:webHidden/>
          </w:rPr>
          <w:tab/>
        </w:r>
        <w:r w:rsidR="00511464">
          <w:rPr>
            <w:webHidden/>
          </w:rPr>
          <w:fldChar w:fldCharType="begin"/>
        </w:r>
        <w:r w:rsidR="00D22A85">
          <w:rPr>
            <w:webHidden/>
          </w:rPr>
          <w:instrText xml:space="preserve"> PAGEREF _Toc468856345 \h </w:instrText>
        </w:r>
        <w:r w:rsidR="00511464">
          <w:rPr>
            <w:webHidden/>
          </w:rPr>
        </w:r>
        <w:r w:rsidR="00511464">
          <w:rPr>
            <w:webHidden/>
          </w:rPr>
          <w:fldChar w:fldCharType="separate"/>
        </w:r>
        <w:r w:rsidR="000D7177">
          <w:rPr>
            <w:webHidden/>
          </w:rPr>
          <w:t>8</w:t>
        </w:r>
        <w:r w:rsidR="00511464">
          <w:rPr>
            <w:webHidden/>
          </w:rPr>
          <w:fldChar w:fldCharType="end"/>
        </w:r>
      </w:hyperlink>
    </w:p>
    <w:p w:rsidR="00D22A85" w:rsidRDefault="00633197">
      <w:pPr>
        <w:pStyle w:val="TDC1"/>
        <w:tabs>
          <w:tab w:val="left" w:pos="800"/>
        </w:tabs>
        <w:rPr>
          <w:rFonts w:asciiTheme="minorHAnsi" w:eastAsiaTheme="minorEastAsia" w:hAnsiTheme="minorHAnsi" w:cstheme="minorBidi"/>
          <w:b w:val="0"/>
          <w:bCs w:val="0"/>
          <w:caps w:val="0"/>
          <w:sz w:val="22"/>
          <w:szCs w:val="22"/>
          <w:lang w:val="es-CL" w:eastAsia="es-CL"/>
        </w:rPr>
      </w:pPr>
      <w:hyperlink w:anchor="_Toc468856346" w:history="1">
        <w:r w:rsidR="00D22A85" w:rsidRPr="002D2483">
          <w:rPr>
            <w:rStyle w:val="Hipervnculo"/>
          </w:rPr>
          <w:t>2.3.3</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Porosidad total.</w:t>
        </w:r>
        <w:r w:rsidR="00D22A85">
          <w:rPr>
            <w:webHidden/>
          </w:rPr>
          <w:tab/>
        </w:r>
        <w:r w:rsidR="00511464">
          <w:rPr>
            <w:webHidden/>
          </w:rPr>
          <w:fldChar w:fldCharType="begin"/>
        </w:r>
        <w:r w:rsidR="00D22A85">
          <w:rPr>
            <w:webHidden/>
          </w:rPr>
          <w:instrText xml:space="preserve"> PAGEREF _Toc468856346 \h </w:instrText>
        </w:r>
        <w:r w:rsidR="00511464">
          <w:rPr>
            <w:webHidden/>
          </w:rPr>
        </w:r>
        <w:r w:rsidR="00511464">
          <w:rPr>
            <w:webHidden/>
          </w:rPr>
          <w:fldChar w:fldCharType="separate"/>
        </w:r>
        <w:r w:rsidR="000D7177">
          <w:rPr>
            <w:webHidden/>
          </w:rPr>
          <w:t>8</w:t>
        </w:r>
        <w:r w:rsidR="00511464">
          <w:rPr>
            <w:webHidden/>
          </w:rPr>
          <w:fldChar w:fldCharType="end"/>
        </w:r>
      </w:hyperlink>
    </w:p>
    <w:p w:rsidR="00D22A85" w:rsidRDefault="00633197">
      <w:pPr>
        <w:pStyle w:val="TDC1"/>
        <w:tabs>
          <w:tab w:val="left" w:pos="800"/>
        </w:tabs>
        <w:rPr>
          <w:rFonts w:asciiTheme="minorHAnsi" w:eastAsiaTheme="minorEastAsia" w:hAnsiTheme="minorHAnsi" w:cstheme="minorBidi"/>
          <w:b w:val="0"/>
          <w:bCs w:val="0"/>
          <w:caps w:val="0"/>
          <w:sz w:val="22"/>
          <w:szCs w:val="22"/>
          <w:lang w:val="es-CL" w:eastAsia="es-CL"/>
        </w:rPr>
      </w:pPr>
      <w:hyperlink w:anchor="_Toc468856347" w:history="1">
        <w:r w:rsidR="00D22A85" w:rsidRPr="002D2483">
          <w:rPr>
            <w:rStyle w:val="Hipervnculo"/>
          </w:rPr>
          <w:t>2.3.4</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Conductividad hidráulica</w:t>
        </w:r>
        <w:r w:rsidR="00D22A85">
          <w:rPr>
            <w:webHidden/>
          </w:rPr>
          <w:tab/>
        </w:r>
        <w:r w:rsidR="00511464">
          <w:rPr>
            <w:webHidden/>
          </w:rPr>
          <w:fldChar w:fldCharType="begin"/>
        </w:r>
        <w:r w:rsidR="00D22A85">
          <w:rPr>
            <w:webHidden/>
          </w:rPr>
          <w:instrText xml:space="preserve"> PAGEREF _Toc468856347 \h </w:instrText>
        </w:r>
        <w:r w:rsidR="00511464">
          <w:rPr>
            <w:webHidden/>
          </w:rPr>
        </w:r>
        <w:r w:rsidR="00511464">
          <w:rPr>
            <w:webHidden/>
          </w:rPr>
          <w:fldChar w:fldCharType="separate"/>
        </w:r>
        <w:r w:rsidR="000D7177">
          <w:rPr>
            <w:webHidden/>
          </w:rPr>
          <w:t>9</w:t>
        </w:r>
        <w:r w:rsidR="00511464">
          <w:rPr>
            <w:webHidden/>
          </w:rPr>
          <w:fldChar w:fldCharType="end"/>
        </w:r>
      </w:hyperlink>
    </w:p>
    <w:p w:rsidR="00D22A85" w:rsidRDefault="00633197">
      <w:pPr>
        <w:pStyle w:val="TDC1"/>
        <w:tabs>
          <w:tab w:val="left" w:pos="800"/>
        </w:tabs>
        <w:rPr>
          <w:rFonts w:asciiTheme="minorHAnsi" w:eastAsiaTheme="minorEastAsia" w:hAnsiTheme="minorHAnsi" w:cstheme="minorBidi"/>
          <w:b w:val="0"/>
          <w:bCs w:val="0"/>
          <w:caps w:val="0"/>
          <w:sz w:val="22"/>
          <w:szCs w:val="22"/>
          <w:lang w:val="es-CL" w:eastAsia="es-CL"/>
        </w:rPr>
      </w:pPr>
      <w:hyperlink w:anchor="_Toc468856348" w:history="1">
        <w:r w:rsidR="00D22A85" w:rsidRPr="002D2483">
          <w:rPr>
            <w:rStyle w:val="Hipervnculo"/>
          </w:rPr>
          <w:t>2.3.5</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Análisis de fertilidad:</w:t>
        </w:r>
        <w:r w:rsidR="00D22A85">
          <w:rPr>
            <w:webHidden/>
          </w:rPr>
          <w:tab/>
        </w:r>
        <w:r w:rsidR="00511464">
          <w:rPr>
            <w:webHidden/>
          </w:rPr>
          <w:fldChar w:fldCharType="begin"/>
        </w:r>
        <w:r w:rsidR="00D22A85">
          <w:rPr>
            <w:webHidden/>
          </w:rPr>
          <w:instrText xml:space="preserve"> PAGEREF _Toc468856348 \h </w:instrText>
        </w:r>
        <w:r w:rsidR="00511464">
          <w:rPr>
            <w:webHidden/>
          </w:rPr>
        </w:r>
        <w:r w:rsidR="00511464">
          <w:rPr>
            <w:webHidden/>
          </w:rPr>
          <w:fldChar w:fldCharType="separate"/>
        </w:r>
        <w:r w:rsidR="000D7177">
          <w:rPr>
            <w:webHidden/>
          </w:rPr>
          <w:t>9</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49" w:history="1">
        <w:r w:rsidR="00D22A85" w:rsidRPr="002D2483">
          <w:rPr>
            <w:rStyle w:val="Hipervnculo"/>
          </w:rPr>
          <w:t>2.4</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Laboratorio de suelos:</w:t>
        </w:r>
        <w:r w:rsidR="00D22A85">
          <w:rPr>
            <w:webHidden/>
          </w:rPr>
          <w:tab/>
        </w:r>
        <w:r w:rsidR="00511464">
          <w:rPr>
            <w:webHidden/>
          </w:rPr>
          <w:fldChar w:fldCharType="begin"/>
        </w:r>
        <w:r w:rsidR="00D22A85">
          <w:rPr>
            <w:webHidden/>
          </w:rPr>
          <w:instrText xml:space="preserve"> PAGEREF _Toc468856349 \h </w:instrText>
        </w:r>
        <w:r w:rsidR="00511464">
          <w:rPr>
            <w:webHidden/>
          </w:rPr>
        </w:r>
        <w:r w:rsidR="00511464">
          <w:rPr>
            <w:webHidden/>
          </w:rPr>
          <w:fldChar w:fldCharType="separate"/>
        </w:r>
        <w:r w:rsidR="000D7177">
          <w:rPr>
            <w:webHidden/>
          </w:rPr>
          <w:t>9</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50" w:history="1">
        <w:r w:rsidR="00D22A85" w:rsidRPr="002D2483">
          <w:rPr>
            <w:rStyle w:val="Hipervnculo"/>
          </w:rPr>
          <w:t>2.5</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Muestreo</w:t>
        </w:r>
        <w:r w:rsidR="00D22A85">
          <w:rPr>
            <w:webHidden/>
          </w:rPr>
          <w:tab/>
        </w:r>
        <w:r w:rsidR="00511464">
          <w:rPr>
            <w:webHidden/>
          </w:rPr>
          <w:fldChar w:fldCharType="begin"/>
        </w:r>
        <w:r w:rsidR="00D22A85">
          <w:rPr>
            <w:webHidden/>
          </w:rPr>
          <w:instrText xml:space="preserve"> PAGEREF _Toc468856350 \h </w:instrText>
        </w:r>
        <w:r w:rsidR="00511464">
          <w:rPr>
            <w:webHidden/>
          </w:rPr>
        </w:r>
        <w:r w:rsidR="00511464">
          <w:rPr>
            <w:webHidden/>
          </w:rPr>
          <w:fldChar w:fldCharType="separate"/>
        </w:r>
        <w:r w:rsidR="000D7177">
          <w:rPr>
            <w:webHidden/>
          </w:rPr>
          <w:t>9</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51" w:history="1">
        <w:r w:rsidR="00D22A85" w:rsidRPr="002D2483">
          <w:rPr>
            <w:rStyle w:val="Hipervnculo"/>
          </w:rPr>
          <w:t>3</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RESULTADOS.</w:t>
        </w:r>
        <w:r w:rsidR="00D22A85">
          <w:rPr>
            <w:webHidden/>
          </w:rPr>
          <w:tab/>
        </w:r>
        <w:r w:rsidR="00511464">
          <w:rPr>
            <w:webHidden/>
          </w:rPr>
          <w:fldChar w:fldCharType="begin"/>
        </w:r>
        <w:r w:rsidR="00D22A85">
          <w:rPr>
            <w:webHidden/>
          </w:rPr>
          <w:instrText xml:space="preserve"> PAGEREF _Toc468856351 \h </w:instrText>
        </w:r>
        <w:r w:rsidR="00511464">
          <w:rPr>
            <w:webHidden/>
          </w:rPr>
        </w:r>
        <w:r w:rsidR="00511464">
          <w:rPr>
            <w:webHidden/>
          </w:rPr>
          <w:fldChar w:fldCharType="separate"/>
        </w:r>
        <w:r w:rsidR="000D7177">
          <w:rPr>
            <w:webHidden/>
          </w:rPr>
          <w:t>11</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52" w:history="1">
        <w:r w:rsidR="00D22A85" w:rsidRPr="002D2483">
          <w:rPr>
            <w:rStyle w:val="Hipervnculo"/>
          </w:rPr>
          <w:t>3.1</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Descripción del Sector.</w:t>
        </w:r>
        <w:r w:rsidR="00D22A85">
          <w:rPr>
            <w:webHidden/>
          </w:rPr>
          <w:tab/>
        </w:r>
        <w:r w:rsidR="00511464">
          <w:rPr>
            <w:webHidden/>
          </w:rPr>
          <w:fldChar w:fldCharType="begin"/>
        </w:r>
        <w:r w:rsidR="00D22A85">
          <w:rPr>
            <w:webHidden/>
          </w:rPr>
          <w:instrText xml:space="preserve"> PAGEREF _Toc468856352 \h </w:instrText>
        </w:r>
        <w:r w:rsidR="00511464">
          <w:rPr>
            <w:webHidden/>
          </w:rPr>
        </w:r>
        <w:r w:rsidR="00511464">
          <w:rPr>
            <w:webHidden/>
          </w:rPr>
          <w:fldChar w:fldCharType="separate"/>
        </w:r>
        <w:r w:rsidR="000D7177">
          <w:rPr>
            <w:webHidden/>
          </w:rPr>
          <w:t>11</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53" w:history="1">
        <w:r w:rsidR="00D22A85" w:rsidRPr="002D2483">
          <w:rPr>
            <w:rStyle w:val="Hipervnculo"/>
          </w:rPr>
          <w:t>3.2</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Geología</w:t>
        </w:r>
        <w:r w:rsidR="00D22A85">
          <w:rPr>
            <w:webHidden/>
          </w:rPr>
          <w:tab/>
        </w:r>
        <w:r w:rsidR="00511464">
          <w:rPr>
            <w:webHidden/>
          </w:rPr>
          <w:fldChar w:fldCharType="begin"/>
        </w:r>
        <w:r w:rsidR="00D22A85">
          <w:rPr>
            <w:webHidden/>
          </w:rPr>
          <w:instrText xml:space="preserve"> PAGEREF _Toc468856353 \h </w:instrText>
        </w:r>
        <w:r w:rsidR="00511464">
          <w:rPr>
            <w:webHidden/>
          </w:rPr>
        </w:r>
        <w:r w:rsidR="00511464">
          <w:rPr>
            <w:webHidden/>
          </w:rPr>
          <w:fldChar w:fldCharType="separate"/>
        </w:r>
        <w:r w:rsidR="000D7177">
          <w:rPr>
            <w:webHidden/>
          </w:rPr>
          <w:t>12</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54" w:history="1">
        <w:r w:rsidR="00D22A85" w:rsidRPr="002D2483">
          <w:rPr>
            <w:rStyle w:val="Hipervnculo"/>
          </w:rPr>
          <w:t>3.3</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Geomorfología</w:t>
        </w:r>
        <w:r w:rsidR="00D22A85">
          <w:rPr>
            <w:webHidden/>
          </w:rPr>
          <w:tab/>
        </w:r>
        <w:r w:rsidR="00511464">
          <w:rPr>
            <w:webHidden/>
          </w:rPr>
          <w:fldChar w:fldCharType="begin"/>
        </w:r>
        <w:r w:rsidR="00D22A85">
          <w:rPr>
            <w:webHidden/>
          </w:rPr>
          <w:instrText xml:space="preserve"> PAGEREF _Toc468856354 \h </w:instrText>
        </w:r>
        <w:r w:rsidR="00511464">
          <w:rPr>
            <w:webHidden/>
          </w:rPr>
        </w:r>
        <w:r w:rsidR="00511464">
          <w:rPr>
            <w:webHidden/>
          </w:rPr>
          <w:fldChar w:fldCharType="separate"/>
        </w:r>
        <w:r w:rsidR="000D7177">
          <w:rPr>
            <w:webHidden/>
          </w:rPr>
          <w:t>13</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55" w:history="1">
        <w:r w:rsidR="00D22A85" w:rsidRPr="002D2483">
          <w:rPr>
            <w:rStyle w:val="Hipervnculo"/>
          </w:rPr>
          <w:t>3.4</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Suelos</w:t>
        </w:r>
        <w:r w:rsidR="00D22A85">
          <w:rPr>
            <w:webHidden/>
          </w:rPr>
          <w:tab/>
        </w:r>
        <w:r w:rsidR="00511464">
          <w:rPr>
            <w:webHidden/>
          </w:rPr>
          <w:fldChar w:fldCharType="begin"/>
        </w:r>
        <w:r w:rsidR="00D22A85">
          <w:rPr>
            <w:webHidden/>
          </w:rPr>
          <w:instrText xml:space="preserve"> PAGEREF _Toc468856355 \h </w:instrText>
        </w:r>
        <w:r w:rsidR="00511464">
          <w:rPr>
            <w:webHidden/>
          </w:rPr>
        </w:r>
        <w:r w:rsidR="00511464">
          <w:rPr>
            <w:webHidden/>
          </w:rPr>
          <w:fldChar w:fldCharType="separate"/>
        </w:r>
        <w:r w:rsidR="000D7177">
          <w:rPr>
            <w:webHidden/>
          </w:rPr>
          <w:t>14</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56" w:history="1">
        <w:r w:rsidR="00D22A85" w:rsidRPr="002D2483">
          <w:rPr>
            <w:rStyle w:val="Hipervnculo"/>
          </w:rPr>
          <w:t>3.5</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Antecedentes Geomorfológicos del Suelo estudiado.</w:t>
        </w:r>
        <w:r w:rsidR="00D22A85">
          <w:rPr>
            <w:webHidden/>
          </w:rPr>
          <w:tab/>
        </w:r>
        <w:r w:rsidR="00511464">
          <w:rPr>
            <w:webHidden/>
          </w:rPr>
          <w:fldChar w:fldCharType="begin"/>
        </w:r>
        <w:r w:rsidR="00D22A85">
          <w:rPr>
            <w:webHidden/>
          </w:rPr>
          <w:instrText xml:space="preserve"> PAGEREF _Toc468856356 \h </w:instrText>
        </w:r>
        <w:r w:rsidR="00511464">
          <w:rPr>
            <w:webHidden/>
          </w:rPr>
        </w:r>
        <w:r w:rsidR="00511464">
          <w:rPr>
            <w:webHidden/>
          </w:rPr>
          <w:fldChar w:fldCharType="separate"/>
        </w:r>
        <w:r w:rsidR="000D7177">
          <w:rPr>
            <w:webHidden/>
          </w:rPr>
          <w:t>15</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57" w:history="1">
        <w:r w:rsidR="00D22A85" w:rsidRPr="002D2483">
          <w:rPr>
            <w:rStyle w:val="Hipervnculo"/>
          </w:rPr>
          <w:t>3.6</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Capacidad de sustentación del recurso existente.</w:t>
        </w:r>
        <w:r w:rsidR="00D22A85">
          <w:rPr>
            <w:webHidden/>
          </w:rPr>
          <w:tab/>
        </w:r>
        <w:r w:rsidR="00511464">
          <w:rPr>
            <w:webHidden/>
          </w:rPr>
          <w:fldChar w:fldCharType="begin"/>
        </w:r>
        <w:r w:rsidR="00D22A85">
          <w:rPr>
            <w:webHidden/>
          </w:rPr>
          <w:instrText xml:space="preserve"> PAGEREF _Toc468856357 \h </w:instrText>
        </w:r>
        <w:r w:rsidR="00511464">
          <w:rPr>
            <w:webHidden/>
          </w:rPr>
        </w:r>
        <w:r w:rsidR="00511464">
          <w:rPr>
            <w:webHidden/>
          </w:rPr>
          <w:fldChar w:fldCharType="separate"/>
        </w:r>
        <w:r w:rsidR="000D7177">
          <w:rPr>
            <w:webHidden/>
          </w:rPr>
          <w:t>16</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58" w:history="1">
        <w:r w:rsidR="00D22A85" w:rsidRPr="002D2483">
          <w:rPr>
            <w:rStyle w:val="Hipervnculo"/>
          </w:rPr>
          <w:t>3.7</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Características físicas y morfológicas del perfil del sustrato analizado.</w:t>
        </w:r>
        <w:r w:rsidR="00D22A85">
          <w:rPr>
            <w:webHidden/>
          </w:rPr>
          <w:tab/>
        </w:r>
        <w:r w:rsidR="00511464">
          <w:rPr>
            <w:webHidden/>
          </w:rPr>
          <w:fldChar w:fldCharType="begin"/>
        </w:r>
        <w:r w:rsidR="00D22A85">
          <w:rPr>
            <w:webHidden/>
          </w:rPr>
          <w:instrText xml:space="preserve"> PAGEREF _Toc468856358 \h </w:instrText>
        </w:r>
        <w:r w:rsidR="00511464">
          <w:rPr>
            <w:webHidden/>
          </w:rPr>
        </w:r>
        <w:r w:rsidR="00511464">
          <w:rPr>
            <w:webHidden/>
          </w:rPr>
          <w:fldChar w:fldCharType="separate"/>
        </w:r>
        <w:r w:rsidR="000D7177">
          <w:rPr>
            <w:webHidden/>
          </w:rPr>
          <w:t>16</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59" w:history="1">
        <w:r w:rsidR="00D22A85" w:rsidRPr="002D2483">
          <w:rPr>
            <w:rStyle w:val="Hipervnculo"/>
          </w:rPr>
          <w:t>3.8</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Uso actual del suelo.</w:t>
        </w:r>
        <w:r w:rsidR="00D22A85">
          <w:rPr>
            <w:webHidden/>
          </w:rPr>
          <w:tab/>
        </w:r>
        <w:r w:rsidR="00511464">
          <w:rPr>
            <w:webHidden/>
          </w:rPr>
          <w:fldChar w:fldCharType="begin"/>
        </w:r>
        <w:r w:rsidR="00D22A85">
          <w:rPr>
            <w:webHidden/>
          </w:rPr>
          <w:instrText xml:space="preserve"> PAGEREF _Toc468856359 \h </w:instrText>
        </w:r>
        <w:r w:rsidR="00511464">
          <w:rPr>
            <w:webHidden/>
          </w:rPr>
        </w:r>
        <w:r w:rsidR="00511464">
          <w:rPr>
            <w:webHidden/>
          </w:rPr>
          <w:fldChar w:fldCharType="separate"/>
        </w:r>
        <w:r w:rsidR="000D7177">
          <w:rPr>
            <w:webHidden/>
          </w:rPr>
          <w:t>16</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60" w:history="1">
        <w:r w:rsidR="00D22A85" w:rsidRPr="002D2483">
          <w:rPr>
            <w:rStyle w:val="Hipervnculo"/>
          </w:rPr>
          <w:t>3.9</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Descripción de perfiles de suelo en terreno:</w:t>
        </w:r>
        <w:r w:rsidR="00D22A85">
          <w:rPr>
            <w:webHidden/>
          </w:rPr>
          <w:tab/>
        </w:r>
        <w:r w:rsidR="00511464">
          <w:rPr>
            <w:webHidden/>
          </w:rPr>
          <w:fldChar w:fldCharType="begin"/>
        </w:r>
        <w:r w:rsidR="00D22A85">
          <w:rPr>
            <w:webHidden/>
          </w:rPr>
          <w:instrText xml:space="preserve"> PAGEREF _Toc468856360 \h </w:instrText>
        </w:r>
        <w:r w:rsidR="00511464">
          <w:rPr>
            <w:webHidden/>
          </w:rPr>
        </w:r>
        <w:r w:rsidR="00511464">
          <w:rPr>
            <w:webHidden/>
          </w:rPr>
          <w:fldChar w:fldCharType="separate"/>
        </w:r>
        <w:r w:rsidR="000D7177">
          <w:rPr>
            <w:webHidden/>
          </w:rPr>
          <w:t>17</w:t>
        </w:r>
        <w:r w:rsidR="00511464">
          <w:rPr>
            <w:webHidden/>
          </w:rPr>
          <w:fldChar w:fldCharType="end"/>
        </w:r>
      </w:hyperlink>
    </w:p>
    <w:p w:rsidR="00D22A85" w:rsidRDefault="00633197">
      <w:pPr>
        <w:pStyle w:val="TDC1"/>
        <w:tabs>
          <w:tab w:val="left" w:pos="800"/>
        </w:tabs>
        <w:rPr>
          <w:rFonts w:asciiTheme="minorHAnsi" w:eastAsiaTheme="minorEastAsia" w:hAnsiTheme="minorHAnsi" w:cstheme="minorBidi"/>
          <w:b w:val="0"/>
          <w:bCs w:val="0"/>
          <w:caps w:val="0"/>
          <w:sz w:val="22"/>
          <w:szCs w:val="22"/>
          <w:lang w:val="es-CL" w:eastAsia="es-CL"/>
        </w:rPr>
      </w:pPr>
      <w:hyperlink w:anchor="_Toc468856361" w:history="1">
        <w:r w:rsidR="00D22A85" w:rsidRPr="002D2483">
          <w:rPr>
            <w:rStyle w:val="Hipervnculo"/>
          </w:rPr>
          <w:t>3.10</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Calicata modal</w:t>
        </w:r>
        <w:r w:rsidR="00D22A85">
          <w:rPr>
            <w:webHidden/>
          </w:rPr>
          <w:tab/>
        </w:r>
        <w:r w:rsidR="00511464">
          <w:rPr>
            <w:webHidden/>
          </w:rPr>
          <w:fldChar w:fldCharType="begin"/>
        </w:r>
        <w:r w:rsidR="00D22A85">
          <w:rPr>
            <w:webHidden/>
          </w:rPr>
          <w:instrText xml:space="preserve"> PAGEREF _Toc468856361 \h </w:instrText>
        </w:r>
        <w:r w:rsidR="00511464">
          <w:rPr>
            <w:webHidden/>
          </w:rPr>
        </w:r>
        <w:r w:rsidR="00511464">
          <w:rPr>
            <w:webHidden/>
          </w:rPr>
          <w:fldChar w:fldCharType="separate"/>
        </w:r>
        <w:r w:rsidR="000D7177">
          <w:rPr>
            <w:webHidden/>
          </w:rPr>
          <w:t>17</w:t>
        </w:r>
        <w:r w:rsidR="00511464">
          <w:rPr>
            <w:webHidden/>
          </w:rPr>
          <w:fldChar w:fldCharType="end"/>
        </w:r>
      </w:hyperlink>
    </w:p>
    <w:p w:rsidR="00D22A85" w:rsidRDefault="00633197">
      <w:pPr>
        <w:pStyle w:val="TDC1"/>
        <w:tabs>
          <w:tab w:val="left" w:pos="800"/>
        </w:tabs>
        <w:rPr>
          <w:rFonts w:asciiTheme="minorHAnsi" w:eastAsiaTheme="minorEastAsia" w:hAnsiTheme="minorHAnsi" w:cstheme="minorBidi"/>
          <w:b w:val="0"/>
          <w:bCs w:val="0"/>
          <w:caps w:val="0"/>
          <w:sz w:val="22"/>
          <w:szCs w:val="22"/>
          <w:lang w:val="es-CL" w:eastAsia="es-CL"/>
        </w:rPr>
      </w:pPr>
      <w:hyperlink w:anchor="_Toc468856362" w:history="1">
        <w:r w:rsidR="00D22A85" w:rsidRPr="002D2483">
          <w:rPr>
            <w:rStyle w:val="Hipervnculo"/>
          </w:rPr>
          <w:t>3.11</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Descripción y discusión de resultados análisis de laboratorio</w:t>
        </w:r>
        <w:r w:rsidR="00D22A85">
          <w:rPr>
            <w:webHidden/>
          </w:rPr>
          <w:tab/>
        </w:r>
        <w:r w:rsidR="00511464">
          <w:rPr>
            <w:webHidden/>
          </w:rPr>
          <w:fldChar w:fldCharType="begin"/>
        </w:r>
        <w:r w:rsidR="00D22A85">
          <w:rPr>
            <w:webHidden/>
          </w:rPr>
          <w:instrText xml:space="preserve"> PAGEREF _Toc468856362 \h </w:instrText>
        </w:r>
        <w:r w:rsidR="00511464">
          <w:rPr>
            <w:webHidden/>
          </w:rPr>
        </w:r>
        <w:r w:rsidR="00511464">
          <w:rPr>
            <w:webHidden/>
          </w:rPr>
          <w:fldChar w:fldCharType="separate"/>
        </w:r>
        <w:r w:rsidR="000D7177">
          <w:rPr>
            <w:webHidden/>
          </w:rPr>
          <w:t>20</w:t>
        </w:r>
        <w:r w:rsidR="00511464">
          <w:rPr>
            <w:webHidden/>
          </w:rPr>
          <w:fldChar w:fldCharType="end"/>
        </w:r>
      </w:hyperlink>
    </w:p>
    <w:p w:rsidR="00D22A85" w:rsidRDefault="00633197">
      <w:pPr>
        <w:pStyle w:val="TDC1"/>
        <w:tabs>
          <w:tab w:val="left" w:pos="800"/>
        </w:tabs>
        <w:rPr>
          <w:rFonts w:asciiTheme="minorHAnsi" w:eastAsiaTheme="minorEastAsia" w:hAnsiTheme="minorHAnsi" w:cstheme="minorBidi"/>
          <w:b w:val="0"/>
          <w:bCs w:val="0"/>
          <w:caps w:val="0"/>
          <w:sz w:val="22"/>
          <w:szCs w:val="22"/>
          <w:lang w:val="es-CL" w:eastAsia="es-CL"/>
        </w:rPr>
      </w:pPr>
      <w:hyperlink w:anchor="_Toc468856363" w:history="1">
        <w:r w:rsidR="00D22A85" w:rsidRPr="002D2483">
          <w:rPr>
            <w:rStyle w:val="Hipervnculo"/>
          </w:rPr>
          <w:t>3.11.1</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Análisis físicos</w:t>
        </w:r>
        <w:r w:rsidR="00D22A85">
          <w:rPr>
            <w:webHidden/>
          </w:rPr>
          <w:tab/>
        </w:r>
        <w:r w:rsidR="00511464">
          <w:rPr>
            <w:webHidden/>
          </w:rPr>
          <w:fldChar w:fldCharType="begin"/>
        </w:r>
        <w:r w:rsidR="00D22A85">
          <w:rPr>
            <w:webHidden/>
          </w:rPr>
          <w:instrText xml:space="preserve"> PAGEREF _Toc468856363 \h </w:instrText>
        </w:r>
        <w:r w:rsidR="00511464">
          <w:rPr>
            <w:webHidden/>
          </w:rPr>
        </w:r>
        <w:r w:rsidR="00511464">
          <w:rPr>
            <w:webHidden/>
          </w:rPr>
          <w:fldChar w:fldCharType="separate"/>
        </w:r>
        <w:r w:rsidR="000D7177">
          <w:rPr>
            <w:webHidden/>
          </w:rPr>
          <w:t>20</w:t>
        </w:r>
        <w:r w:rsidR="00511464">
          <w:rPr>
            <w:webHidden/>
          </w:rPr>
          <w:fldChar w:fldCharType="end"/>
        </w:r>
      </w:hyperlink>
    </w:p>
    <w:p w:rsidR="00D22A85" w:rsidRDefault="00633197">
      <w:pPr>
        <w:pStyle w:val="TDC1"/>
        <w:tabs>
          <w:tab w:val="left" w:pos="800"/>
        </w:tabs>
        <w:rPr>
          <w:rFonts w:asciiTheme="minorHAnsi" w:eastAsiaTheme="minorEastAsia" w:hAnsiTheme="minorHAnsi" w:cstheme="minorBidi"/>
          <w:b w:val="0"/>
          <w:bCs w:val="0"/>
          <w:caps w:val="0"/>
          <w:sz w:val="22"/>
          <w:szCs w:val="22"/>
          <w:lang w:val="es-CL" w:eastAsia="es-CL"/>
        </w:rPr>
      </w:pPr>
      <w:hyperlink w:anchor="_Toc468856364" w:history="1">
        <w:r w:rsidR="00D22A85" w:rsidRPr="002D2483">
          <w:rPr>
            <w:rStyle w:val="Hipervnculo"/>
          </w:rPr>
          <w:t>3.11.2</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Análisis químicos</w:t>
        </w:r>
        <w:r w:rsidR="00D22A85">
          <w:rPr>
            <w:webHidden/>
          </w:rPr>
          <w:tab/>
        </w:r>
        <w:r w:rsidR="00511464">
          <w:rPr>
            <w:webHidden/>
          </w:rPr>
          <w:fldChar w:fldCharType="begin"/>
        </w:r>
        <w:r w:rsidR="00D22A85">
          <w:rPr>
            <w:webHidden/>
          </w:rPr>
          <w:instrText xml:space="preserve"> PAGEREF _Toc468856364 \h </w:instrText>
        </w:r>
        <w:r w:rsidR="00511464">
          <w:rPr>
            <w:webHidden/>
          </w:rPr>
        </w:r>
        <w:r w:rsidR="00511464">
          <w:rPr>
            <w:webHidden/>
          </w:rPr>
          <w:fldChar w:fldCharType="separate"/>
        </w:r>
        <w:r w:rsidR="000D7177">
          <w:rPr>
            <w:webHidden/>
          </w:rPr>
          <w:t>22</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65" w:history="1">
        <w:r w:rsidR="00D22A85" w:rsidRPr="002D2483">
          <w:rPr>
            <w:rStyle w:val="Hipervnculo"/>
          </w:rPr>
          <w:t>4</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Conclusiones</w:t>
        </w:r>
        <w:r w:rsidR="00D22A85">
          <w:rPr>
            <w:webHidden/>
          </w:rPr>
          <w:tab/>
        </w:r>
        <w:r w:rsidR="00511464">
          <w:rPr>
            <w:webHidden/>
          </w:rPr>
          <w:fldChar w:fldCharType="begin"/>
        </w:r>
        <w:r w:rsidR="00D22A85">
          <w:rPr>
            <w:webHidden/>
          </w:rPr>
          <w:instrText xml:space="preserve"> PAGEREF _Toc468856365 \h </w:instrText>
        </w:r>
        <w:r w:rsidR="00511464">
          <w:rPr>
            <w:webHidden/>
          </w:rPr>
        </w:r>
        <w:r w:rsidR="00511464">
          <w:rPr>
            <w:webHidden/>
          </w:rPr>
          <w:fldChar w:fldCharType="separate"/>
        </w:r>
        <w:r w:rsidR="000D7177">
          <w:rPr>
            <w:webHidden/>
          </w:rPr>
          <w:t>24</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66" w:history="1">
        <w:r w:rsidR="00D22A85" w:rsidRPr="002D2483">
          <w:rPr>
            <w:rStyle w:val="Hipervnculo"/>
          </w:rPr>
          <w:t>5</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Cuadro resumen características suelo</w:t>
        </w:r>
        <w:r w:rsidR="00D22A85">
          <w:rPr>
            <w:webHidden/>
          </w:rPr>
          <w:tab/>
        </w:r>
        <w:r w:rsidR="00511464">
          <w:rPr>
            <w:webHidden/>
          </w:rPr>
          <w:fldChar w:fldCharType="begin"/>
        </w:r>
        <w:r w:rsidR="00D22A85">
          <w:rPr>
            <w:webHidden/>
          </w:rPr>
          <w:instrText xml:space="preserve"> PAGEREF _Toc468856366 \h </w:instrText>
        </w:r>
        <w:r w:rsidR="00511464">
          <w:rPr>
            <w:webHidden/>
          </w:rPr>
        </w:r>
        <w:r w:rsidR="00511464">
          <w:rPr>
            <w:webHidden/>
          </w:rPr>
          <w:fldChar w:fldCharType="separate"/>
        </w:r>
        <w:r w:rsidR="000D7177">
          <w:rPr>
            <w:webHidden/>
          </w:rPr>
          <w:t>25</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67" w:history="1">
        <w:r w:rsidR="00D22A85" w:rsidRPr="002D2483">
          <w:rPr>
            <w:rStyle w:val="Hipervnculo"/>
          </w:rPr>
          <w:t>6</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Literatura</w:t>
        </w:r>
        <w:r w:rsidR="00D22A85">
          <w:rPr>
            <w:webHidden/>
          </w:rPr>
          <w:tab/>
        </w:r>
        <w:r w:rsidR="00511464">
          <w:rPr>
            <w:webHidden/>
          </w:rPr>
          <w:fldChar w:fldCharType="begin"/>
        </w:r>
        <w:r w:rsidR="00D22A85">
          <w:rPr>
            <w:webHidden/>
          </w:rPr>
          <w:instrText xml:space="preserve"> PAGEREF _Toc468856367 \h </w:instrText>
        </w:r>
        <w:r w:rsidR="00511464">
          <w:rPr>
            <w:webHidden/>
          </w:rPr>
        </w:r>
        <w:r w:rsidR="00511464">
          <w:rPr>
            <w:webHidden/>
          </w:rPr>
          <w:fldChar w:fldCharType="separate"/>
        </w:r>
        <w:r w:rsidR="000D7177">
          <w:rPr>
            <w:webHidden/>
          </w:rPr>
          <w:t>26</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68" w:history="1">
        <w:r w:rsidR="00D22A85" w:rsidRPr="002D2483">
          <w:rPr>
            <w:rStyle w:val="Hipervnculo"/>
          </w:rPr>
          <w:t>7</w:t>
        </w:r>
        <w:r w:rsidR="00D22A85">
          <w:rPr>
            <w:rFonts w:asciiTheme="minorHAnsi" w:eastAsiaTheme="minorEastAsia" w:hAnsiTheme="minorHAnsi" w:cstheme="minorBidi"/>
            <w:b w:val="0"/>
            <w:bCs w:val="0"/>
            <w:caps w:val="0"/>
            <w:sz w:val="22"/>
            <w:szCs w:val="22"/>
            <w:lang w:val="es-CL" w:eastAsia="es-CL"/>
          </w:rPr>
          <w:tab/>
        </w:r>
        <w:r w:rsidR="00D22A85" w:rsidRPr="002D2483">
          <w:rPr>
            <w:rStyle w:val="Hipervnculo"/>
          </w:rPr>
          <w:t>ANEXOS</w:t>
        </w:r>
        <w:r w:rsidR="00D22A85">
          <w:rPr>
            <w:webHidden/>
          </w:rPr>
          <w:tab/>
        </w:r>
        <w:r w:rsidR="00511464">
          <w:rPr>
            <w:webHidden/>
          </w:rPr>
          <w:fldChar w:fldCharType="begin"/>
        </w:r>
        <w:r w:rsidR="00D22A85">
          <w:rPr>
            <w:webHidden/>
          </w:rPr>
          <w:instrText xml:space="preserve"> PAGEREF _Toc468856368 \h </w:instrText>
        </w:r>
        <w:r w:rsidR="00511464">
          <w:rPr>
            <w:webHidden/>
          </w:rPr>
        </w:r>
        <w:r w:rsidR="00511464">
          <w:rPr>
            <w:webHidden/>
          </w:rPr>
          <w:fldChar w:fldCharType="separate"/>
        </w:r>
        <w:r w:rsidR="000D7177">
          <w:rPr>
            <w:webHidden/>
          </w:rPr>
          <w:t>27</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69" w:history="1">
        <w:r w:rsidR="00D22A85" w:rsidRPr="002D2483">
          <w:rPr>
            <w:rStyle w:val="Hipervnculo"/>
          </w:rPr>
          <w:t>Anexo 3: foto calicata 1</w:t>
        </w:r>
        <w:r w:rsidR="00D22A85">
          <w:rPr>
            <w:webHidden/>
          </w:rPr>
          <w:tab/>
        </w:r>
        <w:r w:rsidR="00511464">
          <w:rPr>
            <w:webHidden/>
          </w:rPr>
          <w:fldChar w:fldCharType="begin"/>
        </w:r>
        <w:r w:rsidR="00D22A85">
          <w:rPr>
            <w:webHidden/>
          </w:rPr>
          <w:instrText xml:space="preserve"> PAGEREF _Toc468856369 \h </w:instrText>
        </w:r>
        <w:r w:rsidR="00511464">
          <w:rPr>
            <w:webHidden/>
          </w:rPr>
        </w:r>
        <w:r w:rsidR="00511464">
          <w:rPr>
            <w:webHidden/>
          </w:rPr>
          <w:fldChar w:fldCharType="separate"/>
        </w:r>
        <w:r w:rsidR="000D7177">
          <w:rPr>
            <w:webHidden/>
          </w:rPr>
          <w:t>29</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70" w:history="1">
        <w:r w:rsidR="00D22A85" w:rsidRPr="002D2483">
          <w:rPr>
            <w:rStyle w:val="Hipervnculo"/>
          </w:rPr>
          <w:t>Anexo 4: foto calicata 2</w:t>
        </w:r>
        <w:r w:rsidR="00D22A85">
          <w:rPr>
            <w:webHidden/>
          </w:rPr>
          <w:tab/>
        </w:r>
        <w:r w:rsidR="00511464">
          <w:rPr>
            <w:webHidden/>
          </w:rPr>
          <w:fldChar w:fldCharType="begin"/>
        </w:r>
        <w:r w:rsidR="00D22A85">
          <w:rPr>
            <w:webHidden/>
          </w:rPr>
          <w:instrText xml:space="preserve"> PAGEREF _Toc468856370 \h </w:instrText>
        </w:r>
        <w:r w:rsidR="00511464">
          <w:rPr>
            <w:webHidden/>
          </w:rPr>
        </w:r>
        <w:r w:rsidR="00511464">
          <w:rPr>
            <w:webHidden/>
          </w:rPr>
          <w:fldChar w:fldCharType="separate"/>
        </w:r>
        <w:r w:rsidR="000D7177">
          <w:rPr>
            <w:webHidden/>
          </w:rPr>
          <w:t>30</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71" w:history="1">
        <w:r w:rsidR="00D22A85" w:rsidRPr="002D2483">
          <w:rPr>
            <w:rStyle w:val="Hipervnculo"/>
          </w:rPr>
          <w:t>Anexo 5: foto calicata 3</w:t>
        </w:r>
        <w:r w:rsidR="00D22A85">
          <w:rPr>
            <w:webHidden/>
          </w:rPr>
          <w:tab/>
        </w:r>
        <w:r w:rsidR="00511464">
          <w:rPr>
            <w:webHidden/>
          </w:rPr>
          <w:fldChar w:fldCharType="begin"/>
        </w:r>
        <w:r w:rsidR="00D22A85">
          <w:rPr>
            <w:webHidden/>
          </w:rPr>
          <w:instrText xml:space="preserve"> PAGEREF _Toc468856371 \h </w:instrText>
        </w:r>
        <w:r w:rsidR="00511464">
          <w:rPr>
            <w:webHidden/>
          </w:rPr>
        </w:r>
        <w:r w:rsidR="00511464">
          <w:rPr>
            <w:webHidden/>
          </w:rPr>
          <w:fldChar w:fldCharType="separate"/>
        </w:r>
        <w:r w:rsidR="000D7177">
          <w:rPr>
            <w:webHidden/>
          </w:rPr>
          <w:t>31</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72" w:history="1">
        <w:r w:rsidR="00D22A85" w:rsidRPr="002D2483">
          <w:rPr>
            <w:rStyle w:val="Hipervnculo"/>
          </w:rPr>
          <w:t>Anexo 6: foto calicata 4</w:t>
        </w:r>
        <w:r w:rsidR="00D22A85">
          <w:rPr>
            <w:webHidden/>
          </w:rPr>
          <w:tab/>
        </w:r>
        <w:r w:rsidR="00511464">
          <w:rPr>
            <w:webHidden/>
          </w:rPr>
          <w:fldChar w:fldCharType="begin"/>
        </w:r>
        <w:r w:rsidR="00D22A85">
          <w:rPr>
            <w:webHidden/>
          </w:rPr>
          <w:instrText xml:space="preserve"> PAGEREF _Toc468856372 \h </w:instrText>
        </w:r>
        <w:r w:rsidR="00511464">
          <w:rPr>
            <w:webHidden/>
          </w:rPr>
        </w:r>
        <w:r w:rsidR="00511464">
          <w:rPr>
            <w:webHidden/>
          </w:rPr>
          <w:fldChar w:fldCharType="separate"/>
        </w:r>
        <w:r w:rsidR="000D7177">
          <w:rPr>
            <w:webHidden/>
          </w:rPr>
          <w:t>32</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73" w:history="1">
        <w:r w:rsidR="00D22A85" w:rsidRPr="002D2483">
          <w:rPr>
            <w:rStyle w:val="Hipervnculo"/>
          </w:rPr>
          <w:t>Anexo 7: foto calicata 5</w:t>
        </w:r>
        <w:r w:rsidR="00D22A85">
          <w:rPr>
            <w:webHidden/>
          </w:rPr>
          <w:tab/>
        </w:r>
        <w:r w:rsidR="00511464">
          <w:rPr>
            <w:webHidden/>
          </w:rPr>
          <w:fldChar w:fldCharType="begin"/>
        </w:r>
        <w:r w:rsidR="00D22A85">
          <w:rPr>
            <w:webHidden/>
          </w:rPr>
          <w:instrText xml:space="preserve"> PAGEREF _Toc468856373 \h </w:instrText>
        </w:r>
        <w:r w:rsidR="00511464">
          <w:rPr>
            <w:webHidden/>
          </w:rPr>
        </w:r>
        <w:r w:rsidR="00511464">
          <w:rPr>
            <w:webHidden/>
          </w:rPr>
          <w:fldChar w:fldCharType="separate"/>
        </w:r>
        <w:r w:rsidR="000D7177">
          <w:rPr>
            <w:webHidden/>
          </w:rPr>
          <w:t>33</w:t>
        </w:r>
        <w:r w:rsidR="00511464">
          <w:rPr>
            <w:webHidden/>
          </w:rPr>
          <w:fldChar w:fldCharType="end"/>
        </w:r>
      </w:hyperlink>
    </w:p>
    <w:p w:rsidR="00D22A85" w:rsidRDefault="00633197">
      <w:pPr>
        <w:pStyle w:val="TDC1"/>
        <w:rPr>
          <w:rFonts w:asciiTheme="minorHAnsi" w:eastAsiaTheme="minorEastAsia" w:hAnsiTheme="minorHAnsi" w:cstheme="minorBidi"/>
          <w:b w:val="0"/>
          <w:bCs w:val="0"/>
          <w:caps w:val="0"/>
          <w:sz w:val="22"/>
          <w:szCs w:val="22"/>
          <w:lang w:val="es-CL" w:eastAsia="es-CL"/>
        </w:rPr>
      </w:pPr>
      <w:hyperlink w:anchor="_Toc468856374" w:history="1">
        <w:r w:rsidR="00D22A85" w:rsidRPr="002D2483">
          <w:rPr>
            <w:rStyle w:val="Hipervnculo"/>
          </w:rPr>
          <w:t>Anexo 8: foto calicata 6</w:t>
        </w:r>
        <w:r w:rsidR="00D22A85">
          <w:rPr>
            <w:webHidden/>
          </w:rPr>
          <w:tab/>
        </w:r>
        <w:r w:rsidR="00511464">
          <w:rPr>
            <w:webHidden/>
          </w:rPr>
          <w:fldChar w:fldCharType="begin"/>
        </w:r>
        <w:r w:rsidR="00D22A85">
          <w:rPr>
            <w:webHidden/>
          </w:rPr>
          <w:instrText xml:space="preserve"> PAGEREF _Toc468856374 \h </w:instrText>
        </w:r>
        <w:r w:rsidR="00511464">
          <w:rPr>
            <w:webHidden/>
          </w:rPr>
        </w:r>
        <w:r w:rsidR="00511464">
          <w:rPr>
            <w:webHidden/>
          </w:rPr>
          <w:fldChar w:fldCharType="separate"/>
        </w:r>
        <w:r w:rsidR="000D7177">
          <w:rPr>
            <w:webHidden/>
          </w:rPr>
          <w:t>34</w:t>
        </w:r>
        <w:r w:rsidR="00511464">
          <w:rPr>
            <w:webHidden/>
          </w:rPr>
          <w:fldChar w:fldCharType="end"/>
        </w:r>
      </w:hyperlink>
    </w:p>
    <w:p w:rsidR="00371661" w:rsidRDefault="00511464" w:rsidP="00B77691">
      <w:pPr>
        <w:pStyle w:val="Ttulo1"/>
        <w:numPr>
          <w:ilvl w:val="0"/>
          <w:numId w:val="0"/>
        </w:numPr>
        <w:ind w:left="1222"/>
        <w:rPr>
          <w:rFonts w:ascii="Arial" w:hAnsi="Arial" w:cs="Arial"/>
          <w:sz w:val="20"/>
          <w:szCs w:val="20"/>
        </w:rPr>
      </w:pPr>
      <w:r w:rsidRPr="00C96178">
        <w:rPr>
          <w:rFonts w:ascii="Arial" w:hAnsi="Arial" w:cs="Arial"/>
          <w:sz w:val="20"/>
          <w:szCs w:val="20"/>
        </w:rPr>
        <w:fldChar w:fldCharType="end"/>
      </w:r>
      <w:bookmarkStart w:id="1" w:name="_Toc323896352"/>
    </w:p>
    <w:p w:rsidR="00371661" w:rsidRDefault="00371661" w:rsidP="00371661">
      <w:pPr>
        <w:rPr>
          <w:rFonts w:eastAsia="Arial"/>
          <w:spacing w:val="-1"/>
          <w:lang w:val="es-ES_tradnl"/>
        </w:rPr>
      </w:pPr>
      <w:r>
        <w:br w:type="page"/>
      </w:r>
    </w:p>
    <w:p w:rsidR="007811F0" w:rsidRPr="00F67FD8" w:rsidRDefault="00CC2239" w:rsidP="00B77691">
      <w:pPr>
        <w:pStyle w:val="Ttulo1"/>
        <w:numPr>
          <w:ilvl w:val="0"/>
          <w:numId w:val="0"/>
        </w:numPr>
        <w:ind w:left="1222"/>
        <w:rPr>
          <w:rFonts w:ascii="Arial" w:hAnsi="Arial" w:cs="Arial"/>
          <w:sz w:val="24"/>
          <w:szCs w:val="24"/>
        </w:rPr>
      </w:pPr>
      <w:bookmarkStart w:id="2" w:name="_Toc468856338"/>
      <w:r w:rsidRPr="00F67FD8">
        <w:rPr>
          <w:rFonts w:ascii="Arial" w:hAnsi="Arial" w:cs="Arial"/>
          <w:sz w:val="24"/>
          <w:szCs w:val="24"/>
        </w:rPr>
        <w:lastRenderedPageBreak/>
        <w:t>Introducción.</w:t>
      </w:r>
      <w:bookmarkEnd w:id="1"/>
      <w:bookmarkEnd w:id="2"/>
    </w:p>
    <w:p w:rsidR="007811F0" w:rsidRPr="00F67FD8" w:rsidRDefault="007811F0" w:rsidP="00B77691">
      <w:pPr>
        <w:spacing w:after="0"/>
        <w:jc w:val="left"/>
        <w:rPr>
          <w:rFonts w:ascii="Arial" w:eastAsia="Arial" w:hAnsi="Arial" w:cs="Arial"/>
          <w:b/>
          <w:bCs/>
          <w:sz w:val="24"/>
        </w:rPr>
      </w:pPr>
    </w:p>
    <w:p w:rsidR="00834C89" w:rsidRPr="00F67FD8" w:rsidRDefault="00834C89" w:rsidP="00B77691">
      <w:pPr>
        <w:pStyle w:val="Default"/>
        <w:spacing w:line="360" w:lineRule="auto"/>
        <w:jc w:val="both"/>
      </w:pPr>
      <w:bookmarkStart w:id="3" w:name="_Toc218001277"/>
      <w:r w:rsidRPr="00F67FD8">
        <w:t xml:space="preserve">El suelo es por una parte un ente dinámico, que puede cambiar algunas características transientes como el contenido de nutrientes o su actividad biológica. Por otro lado, presenta características que permanecen en el tiempo y que permiten identificar su potencialidad de uso. </w:t>
      </w:r>
    </w:p>
    <w:p w:rsidR="002A6EE1" w:rsidRPr="00F67FD8" w:rsidRDefault="006274C8" w:rsidP="00B77691">
      <w:pPr>
        <w:pStyle w:val="Default"/>
        <w:spacing w:line="360" w:lineRule="auto"/>
        <w:jc w:val="both"/>
      </w:pPr>
      <w:r w:rsidRPr="00F67FD8">
        <w:t xml:space="preserve">El objetivo del estudio agrológico </w:t>
      </w:r>
      <w:r w:rsidR="00CF1F3B" w:rsidRPr="00F67FD8">
        <w:t xml:space="preserve">realizado fue determinar a partir de muestreos de </w:t>
      </w:r>
      <w:r w:rsidRPr="00F67FD8">
        <w:t>terreno</w:t>
      </w:r>
      <w:r w:rsidR="00CF1F3B" w:rsidRPr="00F67FD8">
        <w:t>, muestras analizadas en laboratorio</w:t>
      </w:r>
      <w:r w:rsidRPr="00F67FD8">
        <w:t xml:space="preserve"> y </w:t>
      </w:r>
      <w:r w:rsidR="00CF1F3B" w:rsidRPr="00F67FD8">
        <w:t xml:space="preserve">análisis de información en la etapa de </w:t>
      </w:r>
      <w:r w:rsidRPr="00F67FD8">
        <w:t>gabinete</w:t>
      </w:r>
      <w:r w:rsidR="00CF1F3B" w:rsidRPr="00F67FD8">
        <w:t>, las características del suelo</w:t>
      </w:r>
      <w:r w:rsidRPr="00F67FD8">
        <w:t xml:space="preserve"> </w:t>
      </w:r>
      <w:r w:rsidR="00CF1F3B" w:rsidRPr="00F67FD8">
        <w:t xml:space="preserve">de un predio ubicado en la Comuna de </w:t>
      </w:r>
      <w:r w:rsidR="00DA3A01" w:rsidRPr="00F67FD8">
        <w:t>Talca</w:t>
      </w:r>
      <w:r w:rsidR="00CF1F3B" w:rsidRPr="00F67FD8">
        <w:t xml:space="preserve">, </w:t>
      </w:r>
      <w:r w:rsidR="002A6EE1" w:rsidRPr="00F67FD8">
        <w:t>R</w:t>
      </w:r>
      <w:r w:rsidR="00CF1F3B" w:rsidRPr="00F67FD8">
        <w:t xml:space="preserve">egión </w:t>
      </w:r>
      <w:r w:rsidR="00DA3A01" w:rsidRPr="00F67FD8">
        <w:t>del Maule</w:t>
      </w:r>
      <w:r w:rsidR="002A6EE1" w:rsidRPr="00F67FD8">
        <w:t>. El que constituye la línea base de suelos que será ingresado al Sistema de Evaluación de Impacto Ambiental (SEIA).</w:t>
      </w:r>
    </w:p>
    <w:p w:rsidR="005F3E52" w:rsidRPr="00F67FD8" w:rsidRDefault="005F3E52" w:rsidP="00B77691">
      <w:pPr>
        <w:pStyle w:val="Default"/>
        <w:spacing w:line="360" w:lineRule="auto"/>
        <w:jc w:val="both"/>
      </w:pPr>
      <w:r w:rsidRPr="00F67FD8">
        <w:t xml:space="preserve">El estudio en cuestión corresponde al estudio agrológico realizado en el sitio de emplazamiento del denominado Proyecto </w:t>
      </w:r>
      <w:r w:rsidR="00730918">
        <w:t xml:space="preserve">Cementerio </w:t>
      </w:r>
      <w:r w:rsidR="00DA3A01" w:rsidRPr="00F67FD8">
        <w:t>Parque La Paz</w:t>
      </w:r>
      <w:r w:rsidR="002A6EE1" w:rsidRPr="00F67FD8">
        <w:t>.</w:t>
      </w:r>
    </w:p>
    <w:p w:rsidR="0070350B" w:rsidRPr="00F67FD8" w:rsidRDefault="0070350B" w:rsidP="00B77691">
      <w:pPr>
        <w:tabs>
          <w:tab w:val="num" w:pos="0"/>
        </w:tabs>
        <w:spacing w:after="240"/>
        <w:rPr>
          <w:rFonts w:ascii="Arial" w:eastAsia="Calibri" w:hAnsi="Arial" w:cs="Arial"/>
          <w:b/>
          <w:color w:val="000000"/>
          <w:sz w:val="24"/>
          <w:lang w:eastAsia="en-US"/>
        </w:rPr>
      </w:pPr>
    </w:p>
    <w:p w:rsidR="00834C89" w:rsidRPr="00F67FD8" w:rsidRDefault="00834C89" w:rsidP="00B77691">
      <w:pPr>
        <w:pStyle w:val="Ttulo1"/>
        <w:numPr>
          <w:ilvl w:val="0"/>
          <w:numId w:val="11"/>
        </w:numPr>
        <w:rPr>
          <w:rFonts w:ascii="Arial" w:hAnsi="Arial" w:cs="Arial"/>
          <w:sz w:val="24"/>
          <w:szCs w:val="24"/>
        </w:rPr>
      </w:pPr>
      <w:bookmarkStart w:id="4" w:name="_Toc419357863"/>
      <w:bookmarkStart w:id="5" w:name="_Toc468856339"/>
      <w:r w:rsidRPr="00F67FD8">
        <w:rPr>
          <w:rFonts w:ascii="Arial" w:hAnsi="Arial" w:cs="Arial"/>
          <w:sz w:val="24"/>
          <w:szCs w:val="24"/>
        </w:rPr>
        <w:t>Objetivos</w:t>
      </w:r>
      <w:bookmarkEnd w:id="4"/>
      <w:bookmarkEnd w:id="5"/>
    </w:p>
    <w:p w:rsidR="005F3E52" w:rsidRPr="00F67FD8" w:rsidRDefault="005F3E52" w:rsidP="00B77691">
      <w:pPr>
        <w:rPr>
          <w:rFonts w:ascii="Arial" w:hAnsi="Arial" w:cs="Arial"/>
          <w:sz w:val="24"/>
          <w:lang w:val="es-ES_tradnl"/>
        </w:rPr>
      </w:pPr>
    </w:p>
    <w:p w:rsidR="00834C89" w:rsidRPr="00F67FD8" w:rsidRDefault="00834C89" w:rsidP="00B77691">
      <w:pPr>
        <w:pStyle w:val="Prrafodelista"/>
        <w:numPr>
          <w:ilvl w:val="0"/>
          <w:numId w:val="6"/>
        </w:numPr>
        <w:rPr>
          <w:rFonts w:ascii="Arial" w:hAnsi="Arial" w:cs="Arial"/>
          <w:sz w:val="24"/>
          <w:lang w:val="es-ES_tradnl"/>
        </w:rPr>
      </w:pPr>
      <w:r w:rsidRPr="00F67FD8">
        <w:rPr>
          <w:rFonts w:ascii="Arial" w:hAnsi="Arial" w:cs="Arial"/>
          <w:sz w:val="24"/>
          <w:lang w:val="es-ES_tradnl"/>
        </w:rPr>
        <w:t>Elaborar un levantamiento de suelos en el sector identificado, para describir algunas de sus características edafológicas.</w:t>
      </w:r>
    </w:p>
    <w:p w:rsidR="005F3E52" w:rsidRPr="00F67FD8" w:rsidRDefault="00834C89" w:rsidP="00B77691">
      <w:pPr>
        <w:pStyle w:val="Prrafodelista"/>
        <w:numPr>
          <w:ilvl w:val="0"/>
          <w:numId w:val="6"/>
        </w:numPr>
        <w:rPr>
          <w:rFonts w:ascii="Arial" w:hAnsi="Arial" w:cs="Arial"/>
          <w:sz w:val="24"/>
          <w:lang w:val="es-ES_tradnl"/>
        </w:rPr>
      </w:pPr>
      <w:r w:rsidRPr="00F67FD8">
        <w:rPr>
          <w:rFonts w:ascii="Arial" w:hAnsi="Arial" w:cs="Arial"/>
          <w:sz w:val="24"/>
          <w:lang w:val="es-ES_tradnl"/>
        </w:rPr>
        <w:t>Definir la clase de capacidad de uso del sector</w:t>
      </w:r>
      <w:r w:rsidR="005F3E52" w:rsidRPr="00F67FD8">
        <w:rPr>
          <w:rFonts w:ascii="Arial" w:hAnsi="Arial" w:cs="Arial"/>
          <w:sz w:val="24"/>
        </w:rPr>
        <w:br w:type="page"/>
      </w:r>
    </w:p>
    <w:p w:rsidR="00CC2239" w:rsidRPr="00F67FD8" w:rsidRDefault="00CC2239" w:rsidP="00B77691">
      <w:pPr>
        <w:pStyle w:val="Ttulo1"/>
        <w:numPr>
          <w:ilvl w:val="0"/>
          <w:numId w:val="11"/>
        </w:numPr>
        <w:rPr>
          <w:rFonts w:ascii="Arial" w:hAnsi="Arial" w:cs="Arial"/>
          <w:sz w:val="24"/>
          <w:szCs w:val="24"/>
        </w:rPr>
      </w:pPr>
      <w:bookmarkStart w:id="6" w:name="_Toc468856340"/>
      <w:r w:rsidRPr="00F67FD8">
        <w:rPr>
          <w:rFonts w:ascii="Arial" w:hAnsi="Arial" w:cs="Arial"/>
          <w:sz w:val="24"/>
          <w:szCs w:val="24"/>
        </w:rPr>
        <w:lastRenderedPageBreak/>
        <w:t>Metodología</w:t>
      </w:r>
      <w:bookmarkEnd w:id="3"/>
      <w:bookmarkEnd w:id="6"/>
    </w:p>
    <w:p w:rsidR="002242C0" w:rsidRPr="00F67FD8" w:rsidRDefault="002242C0" w:rsidP="00B77691">
      <w:pPr>
        <w:tabs>
          <w:tab w:val="num" w:pos="720"/>
        </w:tabs>
        <w:autoSpaceDE w:val="0"/>
        <w:autoSpaceDN w:val="0"/>
        <w:adjustRightInd w:val="0"/>
        <w:rPr>
          <w:rFonts w:ascii="Arial" w:hAnsi="Arial" w:cs="Arial"/>
          <w:bCs/>
          <w:sz w:val="24"/>
        </w:rPr>
      </w:pPr>
      <w:bookmarkStart w:id="7" w:name="_Toc332234494"/>
      <w:bookmarkStart w:id="8" w:name="_Toc332293202"/>
      <w:bookmarkStart w:id="9" w:name="_Toc333095992"/>
      <w:bookmarkStart w:id="10" w:name="_Toc218001278"/>
      <w:r w:rsidRPr="00F67FD8">
        <w:rPr>
          <w:rFonts w:ascii="Arial" w:hAnsi="Arial" w:cs="Arial"/>
          <w:bCs/>
          <w:sz w:val="24"/>
        </w:rPr>
        <w:t>Para el estudio y caracterización del sitio, se usaron los estándares establecidos en CIREN-CORFO (2007) Y Sandoval et al (2012), los resultados que se entregarían a partir de estos criterios son los siguientes:</w:t>
      </w:r>
    </w:p>
    <w:p w:rsidR="002242C0" w:rsidRPr="00F67FD8" w:rsidRDefault="002242C0" w:rsidP="00B77691">
      <w:pPr>
        <w:pStyle w:val="Ttulo1"/>
        <w:numPr>
          <w:ilvl w:val="1"/>
          <w:numId w:val="11"/>
        </w:numPr>
        <w:rPr>
          <w:rFonts w:ascii="Arial" w:hAnsi="Arial" w:cs="Arial"/>
          <w:sz w:val="24"/>
          <w:szCs w:val="24"/>
        </w:rPr>
      </w:pPr>
      <w:bookmarkStart w:id="11" w:name="_Toc419357865"/>
      <w:bookmarkStart w:id="12" w:name="_Toc468856341"/>
      <w:r w:rsidRPr="00F67FD8">
        <w:rPr>
          <w:rFonts w:ascii="Arial" w:hAnsi="Arial" w:cs="Arial"/>
          <w:sz w:val="24"/>
          <w:szCs w:val="24"/>
        </w:rPr>
        <w:t>Identificación de las características de los suelos</w:t>
      </w:r>
      <w:bookmarkEnd w:id="11"/>
      <w:bookmarkEnd w:id="12"/>
    </w:p>
    <w:p w:rsidR="002242C0" w:rsidRPr="00F67FD8" w:rsidRDefault="002242C0" w:rsidP="00B77691">
      <w:pPr>
        <w:rPr>
          <w:rFonts w:ascii="Arial" w:hAnsi="Arial" w:cs="Arial"/>
          <w:sz w:val="24"/>
        </w:rPr>
      </w:pPr>
      <w:r w:rsidRPr="00F67FD8">
        <w:rPr>
          <w:rFonts w:ascii="Arial" w:hAnsi="Arial" w:cs="Arial"/>
          <w:snapToGrid w:val="0"/>
          <w:sz w:val="24"/>
        </w:rPr>
        <w:t>Para la identificación de los suelos del sitio bajo estudio, se utilizó información como referencia bibliográfica el libro “</w:t>
      </w:r>
      <w:r w:rsidR="001C330B" w:rsidRPr="00F67FD8">
        <w:rPr>
          <w:rFonts w:ascii="Arial" w:hAnsi="Arial" w:cs="Arial"/>
          <w:snapToGrid w:val="0"/>
          <w:sz w:val="24"/>
        </w:rPr>
        <w:t>Estudio agrologico Región Metropolitana. Descripciones de suelos. Materiales y símbolos</w:t>
      </w:r>
      <w:r w:rsidRPr="00F67FD8">
        <w:rPr>
          <w:rFonts w:ascii="Arial" w:hAnsi="Arial" w:cs="Arial"/>
          <w:snapToGrid w:val="0"/>
          <w:sz w:val="24"/>
        </w:rPr>
        <w:t xml:space="preserve">” (CIREN, </w:t>
      </w:r>
      <w:r w:rsidR="001C330B" w:rsidRPr="00F67FD8">
        <w:rPr>
          <w:rFonts w:ascii="Arial" w:hAnsi="Arial" w:cs="Arial"/>
          <w:snapToGrid w:val="0"/>
          <w:sz w:val="24"/>
        </w:rPr>
        <w:t>1996</w:t>
      </w:r>
      <w:r w:rsidRPr="00F67FD8">
        <w:rPr>
          <w:rFonts w:ascii="Arial" w:hAnsi="Arial" w:cs="Arial"/>
          <w:snapToGrid w:val="0"/>
          <w:sz w:val="24"/>
        </w:rPr>
        <w:t xml:space="preserve">), que permitió obtener la siguiente información: </w:t>
      </w:r>
      <w:r w:rsidRPr="00F67FD8">
        <w:rPr>
          <w:rFonts w:ascii="Arial" w:hAnsi="Arial" w:cs="Arial"/>
          <w:sz w:val="24"/>
        </w:rPr>
        <w:t>series de suelo, órdenes, profundidad de los perfiles, drenaje, capacidades de uso, clases de aptitud frutal y aptitudes agrícolas o forestales de los suelos. Además se indican las características predominantes en el perfil de suelo en cuanto a texturas, consistencia, estructura, raíces y poros. Para el análisis e interpretación de las clases texturales de los suelos, indicados por CIREN-CORFO (2002), se usó la siguiente clasificación:</w:t>
      </w:r>
    </w:p>
    <w:p w:rsidR="002242C0" w:rsidRPr="00F67FD8" w:rsidRDefault="002242C0" w:rsidP="00B77691">
      <w:pPr>
        <w:tabs>
          <w:tab w:val="num" w:pos="0"/>
        </w:tabs>
        <w:spacing w:after="240"/>
        <w:rPr>
          <w:rFonts w:ascii="Arial" w:eastAsia="Calibri" w:hAnsi="Arial" w:cs="Arial"/>
          <w:b/>
          <w:color w:val="000000"/>
          <w:sz w:val="24"/>
          <w:lang w:eastAsia="en-US"/>
        </w:rPr>
      </w:pPr>
      <w:bookmarkStart w:id="13" w:name="_Toc419357866"/>
      <w:r w:rsidRPr="00F67FD8">
        <w:rPr>
          <w:rFonts w:ascii="Arial" w:eastAsia="Calibri" w:hAnsi="Arial" w:cs="Arial"/>
          <w:b/>
          <w:color w:val="000000"/>
          <w:sz w:val="24"/>
          <w:lang w:eastAsia="en-US"/>
        </w:rPr>
        <w:t>Tabla 1: Clasificación de las clases texturales</w:t>
      </w:r>
      <w:bookmarkEnd w:id="13"/>
    </w:p>
    <w:tbl>
      <w:tblPr>
        <w:tblStyle w:val="Tablaconcuadrcula"/>
        <w:tblW w:w="0" w:type="auto"/>
        <w:jc w:val="center"/>
        <w:tblLook w:val="01E0" w:firstRow="1" w:lastRow="1" w:firstColumn="1" w:lastColumn="1" w:noHBand="0" w:noVBand="0"/>
      </w:tblPr>
      <w:tblGrid>
        <w:gridCol w:w="4684"/>
        <w:gridCol w:w="4536"/>
      </w:tblGrid>
      <w:tr w:rsidR="002242C0" w:rsidRPr="00F67FD8" w:rsidTr="00373B17">
        <w:trPr>
          <w:jc w:val="center"/>
        </w:trPr>
        <w:tc>
          <w:tcPr>
            <w:tcW w:w="4684" w:type="dxa"/>
          </w:tcPr>
          <w:p w:rsidR="002242C0" w:rsidRPr="00F67FD8" w:rsidRDefault="002242C0" w:rsidP="00B77691">
            <w:pPr>
              <w:rPr>
                <w:rFonts w:ascii="Arial" w:hAnsi="Arial" w:cs="Arial"/>
                <w:b/>
                <w:sz w:val="24"/>
              </w:rPr>
            </w:pPr>
            <w:r w:rsidRPr="00F67FD8">
              <w:rPr>
                <w:rFonts w:ascii="Arial" w:hAnsi="Arial" w:cs="Arial"/>
                <w:b/>
                <w:color w:val="000000"/>
                <w:sz w:val="24"/>
              </w:rPr>
              <w:t>Categorías Generales</w:t>
            </w:r>
          </w:p>
        </w:tc>
        <w:tc>
          <w:tcPr>
            <w:tcW w:w="4536" w:type="dxa"/>
          </w:tcPr>
          <w:p w:rsidR="002242C0" w:rsidRPr="00F67FD8" w:rsidRDefault="002242C0" w:rsidP="00B77691">
            <w:pPr>
              <w:rPr>
                <w:rFonts w:ascii="Arial" w:hAnsi="Arial" w:cs="Arial"/>
                <w:b/>
                <w:sz w:val="24"/>
              </w:rPr>
            </w:pPr>
            <w:r w:rsidRPr="00F67FD8">
              <w:rPr>
                <w:rFonts w:ascii="Arial" w:hAnsi="Arial" w:cs="Arial"/>
                <w:b/>
                <w:color w:val="000000"/>
                <w:sz w:val="24"/>
              </w:rPr>
              <w:t>Clases texturales</w:t>
            </w:r>
          </w:p>
        </w:tc>
      </w:tr>
      <w:tr w:rsidR="002242C0" w:rsidRPr="00F67FD8" w:rsidTr="00373B17">
        <w:trPr>
          <w:trHeight w:val="502"/>
          <w:jc w:val="center"/>
        </w:trPr>
        <w:tc>
          <w:tcPr>
            <w:tcW w:w="4684" w:type="dxa"/>
          </w:tcPr>
          <w:p w:rsidR="002242C0" w:rsidRPr="00F67FD8" w:rsidRDefault="002242C0" w:rsidP="00B77691">
            <w:pPr>
              <w:numPr>
                <w:ilvl w:val="0"/>
                <w:numId w:val="3"/>
              </w:numPr>
              <w:spacing w:after="0"/>
              <w:jc w:val="left"/>
              <w:rPr>
                <w:rFonts w:ascii="Arial" w:hAnsi="Arial" w:cs="Arial"/>
                <w:b/>
                <w:bCs/>
                <w:color w:val="000000"/>
                <w:sz w:val="24"/>
              </w:rPr>
            </w:pPr>
            <w:r w:rsidRPr="00F67FD8">
              <w:rPr>
                <w:rFonts w:ascii="Arial" w:hAnsi="Arial" w:cs="Arial"/>
                <w:color w:val="000000"/>
                <w:sz w:val="24"/>
              </w:rPr>
              <w:t>Suelos arenosos:</w:t>
            </w:r>
            <w:r w:rsidRPr="00F67FD8">
              <w:rPr>
                <w:rFonts w:ascii="Arial" w:hAnsi="Arial" w:cs="Arial"/>
                <w:b/>
                <w:bCs/>
                <w:color w:val="000000"/>
                <w:sz w:val="24"/>
              </w:rPr>
              <w:t xml:space="preserve"> </w:t>
            </w:r>
          </w:p>
          <w:p w:rsidR="002242C0" w:rsidRPr="00F67FD8" w:rsidRDefault="002242C0" w:rsidP="00B77691">
            <w:pPr>
              <w:ind w:left="360"/>
              <w:rPr>
                <w:rFonts w:ascii="Arial" w:hAnsi="Arial" w:cs="Arial"/>
                <w:sz w:val="24"/>
              </w:rPr>
            </w:pPr>
            <w:r w:rsidRPr="00F67FD8">
              <w:rPr>
                <w:rFonts w:ascii="Arial" w:hAnsi="Arial" w:cs="Arial"/>
                <w:b/>
                <w:bCs/>
                <w:color w:val="000000"/>
                <w:sz w:val="24"/>
              </w:rPr>
              <w:t>Textura gruesa</w:t>
            </w:r>
            <w:r w:rsidRPr="00F67FD8">
              <w:rPr>
                <w:rFonts w:ascii="Arial" w:hAnsi="Arial" w:cs="Arial"/>
                <w:color w:val="000000"/>
                <w:sz w:val="24"/>
              </w:rPr>
              <w:t xml:space="preserve"> </w:t>
            </w:r>
          </w:p>
        </w:tc>
        <w:tc>
          <w:tcPr>
            <w:tcW w:w="4536" w:type="dxa"/>
            <w:vAlign w:val="center"/>
          </w:tcPr>
          <w:p w:rsidR="002242C0" w:rsidRPr="00F67FD8" w:rsidRDefault="002242C0" w:rsidP="00B77691">
            <w:pPr>
              <w:spacing w:before="100" w:beforeAutospacing="1" w:after="100" w:afterAutospacing="1"/>
              <w:rPr>
                <w:rFonts w:ascii="Arial" w:hAnsi="Arial" w:cs="Arial"/>
                <w:color w:val="000000"/>
                <w:sz w:val="24"/>
              </w:rPr>
            </w:pPr>
            <w:r w:rsidRPr="00F67FD8">
              <w:rPr>
                <w:rFonts w:ascii="Arial" w:hAnsi="Arial" w:cs="Arial"/>
                <w:color w:val="000000"/>
                <w:sz w:val="24"/>
              </w:rPr>
              <w:t>Arenosa (ag, a, af, amf), Areno francosa (aFg, aF, aFf y aFmf).</w:t>
            </w:r>
          </w:p>
        </w:tc>
      </w:tr>
      <w:tr w:rsidR="002242C0" w:rsidRPr="00F67FD8" w:rsidTr="00C96178">
        <w:trPr>
          <w:trHeight w:val="814"/>
          <w:jc w:val="center"/>
        </w:trPr>
        <w:tc>
          <w:tcPr>
            <w:tcW w:w="4684" w:type="dxa"/>
            <w:vAlign w:val="center"/>
          </w:tcPr>
          <w:p w:rsidR="002242C0" w:rsidRPr="00F67FD8" w:rsidRDefault="002242C0" w:rsidP="00C96178">
            <w:pPr>
              <w:numPr>
                <w:ilvl w:val="0"/>
                <w:numId w:val="3"/>
              </w:numPr>
              <w:spacing w:before="100" w:beforeAutospacing="1" w:after="100" w:afterAutospacing="1"/>
              <w:jc w:val="left"/>
              <w:rPr>
                <w:rFonts w:ascii="Arial" w:hAnsi="Arial" w:cs="Arial"/>
                <w:color w:val="000000"/>
                <w:sz w:val="24"/>
              </w:rPr>
            </w:pPr>
            <w:r w:rsidRPr="00F67FD8">
              <w:rPr>
                <w:rFonts w:ascii="Arial" w:hAnsi="Arial" w:cs="Arial"/>
                <w:color w:val="000000"/>
                <w:sz w:val="24"/>
              </w:rPr>
              <w:t>Suelos francosos:</w:t>
            </w:r>
            <w:r w:rsidRPr="00F67FD8">
              <w:rPr>
                <w:rFonts w:ascii="Arial" w:hAnsi="Arial" w:cs="Arial"/>
                <w:b/>
                <w:bCs/>
                <w:color w:val="000000"/>
                <w:sz w:val="24"/>
              </w:rPr>
              <w:t xml:space="preserve">      Textura moderadamente gruesa</w:t>
            </w:r>
          </w:p>
        </w:tc>
        <w:tc>
          <w:tcPr>
            <w:tcW w:w="4536" w:type="dxa"/>
            <w:vAlign w:val="center"/>
          </w:tcPr>
          <w:p w:rsidR="002242C0" w:rsidRPr="00F67FD8" w:rsidRDefault="002242C0" w:rsidP="00B77691">
            <w:pPr>
              <w:spacing w:before="100" w:beforeAutospacing="1" w:after="100" w:afterAutospacing="1"/>
              <w:rPr>
                <w:rFonts w:ascii="Arial" w:hAnsi="Arial" w:cs="Arial"/>
                <w:color w:val="000000"/>
                <w:sz w:val="24"/>
              </w:rPr>
            </w:pPr>
            <w:r w:rsidRPr="00F67FD8">
              <w:rPr>
                <w:rFonts w:ascii="Arial" w:hAnsi="Arial" w:cs="Arial"/>
                <w:color w:val="000000"/>
                <w:sz w:val="24"/>
              </w:rPr>
              <w:t>Franco arenosa (Fag, Fa, Faf).</w:t>
            </w:r>
          </w:p>
        </w:tc>
      </w:tr>
      <w:tr w:rsidR="002242C0" w:rsidRPr="00F67FD8" w:rsidTr="00373B17">
        <w:trPr>
          <w:jc w:val="center"/>
        </w:trPr>
        <w:tc>
          <w:tcPr>
            <w:tcW w:w="4684" w:type="dxa"/>
            <w:vAlign w:val="center"/>
          </w:tcPr>
          <w:p w:rsidR="002242C0" w:rsidRPr="00F67FD8" w:rsidRDefault="002242C0" w:rsidP="00B77691">
            <w:pPr>
              <w:spacing w:before="100" w:beforeAutospacing="1" w:after="100" w:afterAutospacing="1"/>
              <w:rPr>
                <w:rFonts w:ascii="Arial" w:hAnsi="Arial" w:cs="Arial"/>
                <w:color w:val="000000"/>
                <w:sz w:val="24"/>
              </w:rPr>
            </w:pPr>
            <w:r w:rsidRPr="00F67FD8">
              <w:rPr>
                <w:rFonts w:ascii="Arial" w:hAnsi="Arial" w:cs="Arial"/>
                <w:b/>
                <w:bCs/>
                <w:color w:val="000000"/>
                <w:sz w:val="24"/>
              </w:rPr>
              <w:t xml:space="preserve">      Textura media</w:t>
            </w:r>
          </w:p>
        </w:tc>
        <w:tc>
          <w:tcPr>
            <w:tcW w:w="4536" w:type="dxa"/>
            <w:vAlign w:val="center"/>
          </w:tcPr>
          <w:p w:rsidR="002242C0" w:rsidRPr="00F67FD8" w:rsidRDefault="002242C0" w:rsidP="00B77691">
            <w:pPr>
              <w:spacing w:before="100" w:beforeAutospacing="1" w:after="100" w:afterAutospacing="1"/>
              <w:rPr>
                <w:rFonts w:ascii="Arial" w:hAnsi="Arial" w:cs="Arial"/>
                <w:color w:val="000000"/>
                <w:sz w:val="24"/>
              </w:rPr>
            </w:pPr>
            <w:r w:rsidRPr="00F67FD8">
              <w:rPr>
                <w:rFonts w:ascii="Arial" w:hAnsi="Arial" w:cs="Arial"/>
                <w:color w:val="000000"/>
                <w:sz w:val="24"/>
              </w:rPr>
              <w:t>Franco arenosa muy fina (Famf), Franca, Franco limosa y Limosa.</w:t>
            </w:r>
          </w:p>
        </w:tc>
      </w:tr>
      <w:tr w:rsidR="002242C0" w:rsidRPr="00F67FD8" w:rsidTr="00373B17">
        <w:trPr>
          <w:jc w:val="center"/>
        </w:trPr>
        <w:tc>
          <w:tcPr>
            <w:tcW w:w="4684" w:type="dxa"/>
            <w:vAlign w:val="center"/>
          </w:tcPr>
          <w:p w:rsidR="002242C0" w:rsidRPr="00F67FD8" w:rsidRDefault="002242C0" w:rsidP="00B77691">
            <w:pPr>
              <w:spacing w:before="100" w:beforeAutospacing="1" w:after="100" w:afterAutospacing="1"/>
              <w:rPr>
                <w:rFonts w:ascii="Arial" w:hAnsi="Arial" w:cs="Arial"/>
                <w:color w:val="000000"/>
                <w:sz w:val="24"/>
              </w:rPr>
            </w:pPr>
            <w:r w:rsidRPr="00F67FD8">
              <w:rPr>
                <w:rFonts w:ascii="Arial" w:hAnsi="Arial" w:cs="Arial"/>
                <w:b/>
                <w:bCs/>
                <w:color w:val="000000"/>
                <w:sz w:val="24"/>
              </w:rPr>
              <w:t xml:space="preserve">      Textura moderadamente fina</w:t>
            </w:r>
          </w:p>
        </w:tc>
        <w:tc>
          <w:tcPr>
            <w:tcW w:w="4536" w:type="dxa"/>
            <w:vAlign w:val="center"/>
          </w:tcPr>
          <w:p w:rsidR="002242C0" w:rsidRPr="00F67FD8" w:rsidRDefault="002242C0" w:rsidP="00B77691">
            <w:pPr>
              <w:spacing w:before="100" w:beforeAutospacing="1" w:after="100" w:afterAutospacing="1"/>
              <w:rPr>
                <w:rFonts w:ascii="Arial" w:hAnsi="Arial" w:cs="Arial"/>
                <w:color w:val="000000"/>
                <w:sz w:val="24"/>
              </w:rPr>
            </w:pPr>
            <w:r w:rsidRPr="00F67FD8">
              <w:rPr>
                <w:rFonts w:ascii="Arial" w:hAnsi="Arial" w:cs="Arial"/>
                <w:color w:val="000000"/>
                <w:sz w:val="24"/>
              </w:rPr>
              <w:t>Franco arcillosa, Franco arcillo arenosa, Franco arcillo limosa.</w:t>
            </w:r>
          </w:p>
        </w:tc>
      </w:tr>
      <w:tr w:rsidR="002242C0" w:rsidRPr="00F67FD8" w:rsidTr="00373B17">
        <w:trPr>
          <w:jc w:val="center"/>
        </w:trPr>
        <w:tc>
          <w:tcPr>
            <w:tcW w:w="4684" w:type="dxa"/>
            <w:vAlign w:val="center"/>
          </w:tcPr>
          <w:p w:rsidR="002242C0" w:rsidRPr="00F67FD8" w:rsidRDefault="002242C0" w:rsidP="00B77691">
            <w:pPr>
              <w:numPr>
                <w:ilvl w:val="0"/>
                <w:numId w:val="3"/>
              </w:numPr>
              <w:spacing w:before="100" w:beforeAutospacing="1" w:after="100" w:afterAutospacing="1"/>
              <w:jc w:val="left"/>
              <w:rPr>
                <w:rFonts w:ascii="Arial" w:hAnsi="Arial" w:cs="Arial"/>
                <w:color w:val="000000"/>
                <w:sz w:val="24"/>
              </w:rPr>
            </w:pPr>
            <w:r w:rsidRPr="00F67FD8">
              <w:rPr>
                <w:rFonts w:ascii="Arial" w:hAnsi="Arial" w:cs="Arial"/>
                <w:color w:val="000000"/>
                <w:sz w:val="24"/>
              </w:rPr>
              <w:t>Suelos arcillosos:</w:t>
            </w:r>
          </w:p>
          <w:p w:rsidR="002242C0" w:rsidRPr="00F67FD8" w:rsidRDefault="002242C0" w:rsidP="00B77691">
            <w:pPr>
              <w:spacing w:before="100" w:beforeAutospacing="1" w:after="100" w:afterAutospacing="1"/>
              <w:rPr>
                <w:rFonts w:ascii="Arial" w:hAnsi="Arial" w:cs="Arial"/>
                <w:color w:val="000000"/>
                <w:sz w:val="24"/>
              </w:rPr>
            </w:pPr>
            <w:r w:rsidRPr="00F67FD8">
              <w:rPr>
                <w:rFonts w:ascii="Arial" w:hAnsi="Arial" w:cs="Arial"/>
                <w:b/>
                <w:bCs/>
                <w:color w:val="000000"/>
                <w:sz w:val="24"/>
              </w:rPr>
              <w:t xml:space="preserve">      Textura fina</w:t>
            </w:r>
          </w:p>
        </w:tc>
        <w:tc>
          <w:tcPr>
            <w:tcW w:w="4536" w:type="dxa"/>
            <w:vAlign w:val="center"/>
          </w:tcPr>
          <w:p w:rsidR="002242C0" w:rsidRPr="00F67FD8" w:rsidRDefault="002242C0" w:rsidP="00B77691">
            <w:pPr>
              <w:rPr>
                <w:rFonts w:ascii="Arial" w:hAnsi="Arial" w:cs="Arial"/>
                <w:color w:val="000000"/>
                <w:sz w:val="24"/>
              </w:rPr>
            </w:pPr>
            <w:r w:rsidRPr="00F67FD8">
              <w:rPr>
                <w:rFonts w:ascii="Arial" w:hAnsi="Arial" w:cs="Arial"/>
                <w:color w:val="000000"/>
                <w:sz w:val="24"/>
              </w:rPr>
              <w:t>Arcillo arenosa, arcillo limosa, arcillosa.</w:t>
            </w:r>
          </w:p>
        </w:tc>
      </w:tr>
    </w:tbl>
    <w:p w:rsidR="002242C0" w:rsidRPr="00F67FD8" w:rsidRDefault="002242C0" w:rsidP="00B77691">
      <w:pPr>
        <w:jc w:val="center"/>
        <w:rPr>
          <w:rFonts w:ascii="Arial" w:hAnsi="Arial" w:cs="Arial"/>
          <w:sz w:val="24"/>
        </w:rPr>
      </w:pPr>
      <w:r w:rsidRPr="00F67FD8">
        <w:rPr>
          <w:rFonts w:ascii="Arial" w:hAnsi="Arial" w:cs="Arial"/>
          <w:sz w:val="24"/>
        </w:rPr>
        <w:t xml:space="preserve"> Fuente: SOIL CONSERVATION SERVICE, 1981</w:t>
      </w:r>
    </w:p>
    <w:p w:rsidR="002242C0" w:rsidRPr="00F67FD8" w:rsidRDefault="002242C0" w:rsidP="00B77691">
      <w:pPr>
        <w:rPr>
          <w:rFonts w:ascii="Arial" w:hAnsi="Arial" w:cs="Arial"/>
          <w:sz w:val="24"/>
        </w:rPr>
      </w:pPr>
      <w:r w:rsidRPr="00F67FD8">
        <w:rPr>
          <w:rFonts w:ascii="Arial" w:hAnsi="Arial" w:cs="Arial"/>
          <w:sz w:val="24"/>
        </w:rPr>
        <w:lastRenderedPageBreak/>
        <w:t xml:space="preserve">Para analizar la profundidad de los perfiles de suelos en el área en estudio se utilizó la clasificación de CIREN-CORFO (2002) en la que se define a los suelos en: suelos delgados, ligeramente profundos, moderadamente profundos y suelos profundos. Para la interpretación de dicha clasificación se consideraron los rangos indicados por VERA </w:t>
      </w:r>
      <w:r w:rsidRPr="00F67FD8">
        <w:rPr>
          <w:rFonts w:ascii="Arial" w:hAnsi="Arial" w:cs="Arial"/>
          <w:i/>
          <w:sz w:val="24"/>
        </w:rPr>
        <w:t xml:space="preserve">et al., </w:t>
      </w:r>
      <w:r w:rsidRPr="00F67FD8">
        <w:rPr>
          <w:rFonts w:ascii="Arial" w:hAnsi="Arial" w:cs="Arial"/>
          <w:sz w:val="24"/>
        </w:rPr>
        <w:t>(2004):</w:t>
      </w:r>
    </w:p>
    <w:p w:rsidR="002242C0" w:rsidRPr="00F67FD8" w:rsidRDefault="002242C0" w:rsidP="00B77691">
      <w:pPr>
        <w:tabs>
          <w:tab w:val="num" w:pos="0"/>
        </w:tabs>
        <w:spacing w:after="240"/>
        <w:rPr>
          <w:rFonts w:ascii="Arial" w:eastAsia="Calibri" w:hAnsi="Arial" w:cs="Arial"/>
          <w:b/>
          <w:color w:val="000000"/>
          <w:sz w:val="24"/>
          <w:lang w:eastAsia="en-US"/>
        </w:rPr>
      </w:pPr>
      <w:bookmarkStart w:id="14" w:name="_Toc419357867"/>
      <w:r w:rsidRPr="00F67FD8">
        <w:rPr>
          <w:rFonts w:ascii="Arial" w:eastAsia="Calibri" w:hAnsi="Arial" w:cs="Arial"/>
          <w:b/>
          <w:color w:val="000000"/>
          <w:sz w:val="24"/>
          <w:lang w:eastAsia="en-US"/>
        </w:rPr>
        <w:t>Tabla 2: Clasificación de las profundidades de suelo</w:t>
      </w:r>
      <w:bookmarkEnd w:id="14"/>
    </w:p>
    <w:tbl>
      <w:tblPr>
        <w:tblStyle w:val="Tablaconcuadrcula"/>
        <w:tblW w:w="0" w:type="auto"/>
        <w:jc w:val="center"/>
        <w:tblLook w:val="01E0" w:firstRow="1" w:lastRow="1" w:firstColumn="1" w:lastColumn="1" w:noHBand="0" w:noVBand="0"/>
      </w:tblPr>
      <w:tblGrid>
        <w:gridCol w:w="2920"/>
        <w:gridCol w:w="2408"/>
      </w:tblGrid>
      <w:tr w:rsidR="002242C0" w:rsidRPr="00F67FD8" w:rsidTr="00373B17">
        <w:trPr>
          <w:jc w:val="center"/>
        </w:trPr>
        <w:tc>
          <w:tcPr>
            <w:tcW w:w="2920" w:type="dxa"/>
          </w:tcPr>
          <w:p w:rsidR="002242C0" w:rsidRPr="00F67FD8" w:rsidRDefault="002242C0" w:rsidP="00B77691">
            <w:pPr>
              <w:spacing w:after="0"/>
              <w:rPr>
                <w:rFonts w:ascii="Arial" w:hAnsi="Arial" w:cs="Arial"/>
                <w:b/>
                <w:sz w:val="24"/>
              </w:rPr>
            </w:pPr>
            <w:r w:rsidRPr="00F67FD8">
              <w:rPr>
                <w:rFonts w:ascii="Arial" w:hAnsi="Arial" w:cs="Arial"/>
                <w:b/>
                <w:sz w:val="24"/>
              </w:rPr>
              <w:t>Categoría</w:t>
            </w:r>
          </w:p>
        </w:tc>
        <w:tc>
          <w:tcPr>
            <w:tcW w:w="2408" w:type="dxa"/>
          </w:tcPr>
          <w:p w:rsidR="002242C0" w:rsidRPr="00F67FD8" w:rsidRDefault="002242C0" w:rsidP="00B77691">
            <w:pPr>
              <w:spacing w:after="0"/>
              <w:rPr>
                <w:rFonts w:ascii="Arial" w:hAnsi="Arial" w:cs="Arial"/>
                <w:b/>
                <w:sz w:val="24"/>
              </w:rPr>
            </w:pPr>
            <w:r w:rsidRPr="00F67FD8">
              <w:rPr>
                <w:rFonts w:ascii="Arial" w:hAnsi="Arial" w:cs="Arial"/>
                <w:b/>
                <w:sz w:val="24"/>
              </w:rPr>
              <w:t>Profundidad (cm.)</w:t>
            </w:r>
          </w:p>
        </w:tc>
      </w:tr>
      <w:tr w:rsidR="002242C0" w:rsidRPr="00F67FD8" w:rsidTr="00373B17">
        <w:trPr>
          <w:jc w:val="center"/>
        </w:trPr>
        <w:tc>
          <w:tcPr>
            <w:tcW w:w="2920" w:type="dxa"/>
          </w:tcPr>
          <w:p w:rsidR="002242C0" w:rsidRPr="00F67FD8" w:rsidRDefault="002242C0" w:rsidP="00B77691">
            <w:pPr>
              <w:spacing w:after="0"/>
              <w:rPr>
                <w:rFonts w:ascii="Arial" w:hAnsi="Arial" w:cs="Arial"/>
                <w:sz w:val="24"/>
              </w:rPr>
            </w:pPr>
            <w:r w:rsidRPr="00F67FD8">
              <w:rPr>
                <w:rFonts w:ascii="Arial" w:hAnsi="Arial" w:cs="Arial"/>
                <w:sz w:val="24"/>
              </w:rPr>
              <w:t>Delgados</w:t>
            </w:r>
          </w:p>
        </w:tc>
        <w:tc>
          <w:tcPr>
            <w:tcW w:w="2408" w:type="dxa"/>
            <w:vAlign w:val="center"/>
          </w:tcPr>
          <w:p w:rsidR="002242C0" w:rsidRPr="00F67FD8" w:rsidRDefault="002242C0" w:rsidP="00B77691">
            <w:pPr>
              <w:spacing w:after="0"/>
              <w:jc w:val="center"/>
              <w:rPr>
                <w:rFonts w:ascii="Arial" w:hAnsi="Arial" w:cs="Arial"/>
                <w:sz w:val="24"/>
              </w:rPr>
            </w:pPr>
            <w:r w:rsidRPr="00F67FD8">
              <w:rPr>
                <w:rFonts w:ascii="Arial" w:hAnsi="Arial" w:cs="Arial"/>
                <w:sz w:val="24"/>
              </w:rPr>
              <w:t>&lt; 50</w:t>
            </w:r>
          </w:p>
        </w:tc>
      </w:tr>
      <w:tr w:rsidR="002242C0" w:rsidRPr="00F67FD8" w:rsidTr="00373B17">
        <w:trPr>
          <w:jc w:val="center"/>
        </w:trPr>
        <w:tc>
          <w:tcPr>
            <w:tcW w:w="2920" w:type="dxa"/>
          </w:tcPr>
          <w:p w:rsidR="002242C0" w:rsidRPr="00F67FD8" w:rsidRDefault="002242C0" w:rsidP="00B77691">
            <w:pPr>
              <w:spacing w:after="0"/>
              <w:rPr>
                <w:rFonts w:ascii="Arial" w:hAnsi="Arial" w:cs="Arial"/>
                <w:sz w:val="24"/>
              </w:rPr>
            </w:pPr>
            <w:r w:rsidRPr="00F67FD8">
              <w:rPr>
                <w:rFonts w:ascii="Arial" w:hAnsi="Arial" w:cs="Arial"/>
                <w:sz w:val="24"/>
              </w:rPr>
              <w:t>Ligeramente profundo</w:t>
            </w:r>
          </w:p>
        </w:tc>
        <w:tc>
          <w:tcPr>
            <w:tcW w:w="2408" w:type="dxa"/>
            <w:vAlign w:val="center"/>
          </w:tcPr>
          <w:p w:rsidR="002242C0" w:rsidRPr="00F67FD8" w:rsidRDefault="002242C0" w:rsidP="00B77691">
            <w:pPr>
              <w:spacing w:after="0"/>
              <w:jc w:val="center"/>
              <w:rPr>
                <w:rFonts w:ascii="Arial" w:hAnsi="Arial" w:cs="Arial"/>
                <w:sz w:val="24"/>
              </w:rPr>
            </w:pPr>
            <w:r w:rsidRPr="00F67FD8">
              <w:rPr>
                <w:rFonts w:ascii="Arial" w:hAnsi="Arial" w:cs="Arial"/>
                <w:sz w:val="24"/>
              </w:rPr>
              <w:t>50 a &lt; 75</w:t>
            </w:r>
          </w:p>
        </w:tc>
      </w:tr>
      <w:tr w:rsidR="002242C0" w:rsidRPr="00F67FD8" w:rsidTr="00373B17">
        <w:trPr>
          <w:jc w:val="center"/>
        </w:trPr>
        <w:tc>
          <w:tcPr>
            <w:tcW w:w="2920" w:type="dxa"/>
          </w:tcPr>
          <w:p w:rsidR="002242C0" w:rsidRPr="00F67FD8" w:rsidRDefault="002242C0" w:rsidP="00B77691">
            <w:pPr>
              <w:spacing w:after="0"/>
              <w:rPr>
                <w:rFonts w:ascii="Arial" w:hAnsi="Arial" w:cs="Arial"/>
                <w:sz w:val="24"/>
              </w:rPr>
            </w:pPr>
            <w:r w:rsidRPr="00F67FD8">
              <w:rPr>
                <w:rFonts w:ascii="Arial" w:hAnsi="Arial" w:cs="Arial"/>
                <w:sz w:val="24"/>
              </w:rPr>
              <w:t>Moderadamente profundo</w:t>
            </w:r>
          </w:p>
        </w:tc>
        <w:tc>
          <w:tcPr>
            <w:tcW w:w="2408" w:type="dxa"/>
            <w:vAlign w:val="center"/>
          </w:tcPr>
          <w:p w:rsidR="002242C0" w:rsidRPr="00F67FD8" w:rsidRDefault="002242C0" w:rsidP="00B77691">
            <w:pPr>
              <w:spacing w:after="0"/>
              <w:jc w:val="center"/>
              <w:rPr>
                <w:rFonts w:ascii="Arial" w:hAnsi="Arial" w:cs="Arial"/>
                <w:sz w:val="24"/>
              </w:rPr>
            </w:pPr>
            <w:r w:rsidRPr="00F67FD8">
              <w:rPr>
                <w:rFonts w:ascii="Arial" w:hAnsi="Arial" w:cs="Arial"/>
                <w:sz w:val="24"/>
              </w:rPr>
              <w:t>75 a &lt; 100</w:t>
            </w:r>
          </w:p>
        </w:tc>
      </w:tr>
      <w:tr w:rsidR="002242C0" w:rsidRPr="00F67FD8" w:rsidTr="00373B17">
        <w:trPr>
          <w:jc w:val="center"/>
        </w:trPr>
        <w:tc>
          <w:tcPr>
            <w:tcW w:w="2920" w:type="dxa"/>
          </w:tcPr>
          <w:p w:rsidR="002242C0" w:rsidRPr="00F67FD8" w:rsidRDefault="002242C0" w:rsidP="00B77691">
            <w:pPr>
              <w:spacing w:after="0"/>
              <w:rPr>
                <w:rFonts w:ascii="Arial" w:hAnsi="Arial" w:cs="Arial"/>
                <w:sz w:val="24"/>
              </w:rPr>
            </w:pPr>
            <w:r w:rsidRPr="00F67FD8">
              <w:rPr>
                <w:rFonts w:ascii="Arial" w:hAnsi="Arial" w:cs="Arial"/>
                <w:sz w:val="24"/>
              </w:rPr>
              <w:t>Profundo</w:t>
            </w:r>
          </w:p>
        </w:tc>
        <w:tc>
          <w:tcPr>
            <w:tcW w:w="2408" w:type="dxa"/>
            <w:vAlign w:val="center"/>
          </w:tcPr>
          <w:p w:rsidR="002242C0" w:rsidRPr="00F67FD8" w:rsidRDefault="002242C0" w:rsidP="00B77691">
            <w:pPr>
              <w:spacing w:after="0"/>
              <w:jc w:val="center"/>
              <w:rPr>
                <w:rFonts w:ascii="Arial" w:hAnsi="Arial" w:cs="Arial"/>
                <w:sz w:val="24"/>
              </w:rPr>
            </w:pPr>
            <w:r w:rsidRPr="00F67FD8">
              <w:rPr>
                <w:rFonts w:ascii="Arial" w:hAnsi="Arial" w:cs="Arial"/>
                <w:sz w:val="24"/>
              </w:rPr>
              <w:t>≥ 100</w:t>
            </w:r>
          </w:p>
        </w:tc>
      </w:tr>
    </w:tbl>
    <w:p w:rsidR="002242C0" w:rsidRPr="00F67FD8" w:rsidRDefault="002242C0" w:rsidP="00B77691">
      <w:pPr>
        <w:spacing w:after="0"/>
        <w:jc w:val="center"/>
        <w:rPr>
          <w:rFonts w:ascii="Arial" w:hAnsi="Arial" w:cs="Arial"/>
          <w:sz w:val="24"/>
        </w:rPr>
      </w:pPr>
    </w:p>
    <w:p w:rsidR="002242C0" w:rsidRPr="00F67FD8" w:rsidRDefault="002242C0" w:rsidP="00B77691">
      <w:pPr>
        <w:jc w:val="center"/>
        <w:rPr>
          <w:rFonts w:ascii="Arial" w:hAnsi="Arial" w:cs="Arial"/>
          <w:sz w:val="24"/>
        </w:rPr>
      </w:pPr>
    </w:p>
    <w:p w:rsidR="002242C0" w:rsidRPr="00F67FD8" w:rsidRDefault="002242C0" w:rsidP="00B77691">
      <w:pPr>
        <w:rPr>
          <w:rFonts w:ascii="Arial" w:hAnsi="Arial" w:cs="Arial"/>
          <w:sz w:val="24"/>
        </w:rPr>
      </w:pPr>
      <w:r w:rsidRPr="00F67FD8">
        <w:rPr>
          <w:rFonts w:ascii="Arial" w:hAnsi="Arial" w:cs="Arial"/>
          <w:sz w:val="24"/>
        </w:rPr>
        <w:t xml:space="preserve">La información sobre drenaje se obtendrá a nivel de las variaciones de las series de suelo de la subcuenca, según ANATIVIA (1999) y CIREN-CORFO (2002). La interpretación de los datos de drenaje en los suelos se basó en VERA </w:t>
      </w:r>
      <w:r w:rsidRPr="00F67FD8">
        <w:rPr>
          <w:rFonts w:ascii="Arial" w:hAnsi="Arial" w:cs="Arial"/>
          <w:i/>
          <w:sz w:val="24"/>
        </w:rPr>
        <w:t>et al.,</w:t>
      </w:r>
      <w:r w:rsidRPr="00F67FD8">
        <w:rPr>
          <w:rFonts w:ascii="Arial" w:hAnsi="Arial" w:cs="Arial"/>
          <w:sz w:val="24"/>
        </w:rPr>
        <w:t xml:space="preserve"> (2004):</w:t>
      </w:r>
    </w:p>
    <w:p w:rsidR="002242C0" w:rsidRPr="00F67FD8" w:rsidRDefault="002242C0" w:rsidP="00B77691">
      <w:pPr>
        <w:tabs>
          <w:tab w:val="num" w:pos="0"/>
        </w:tabs>
        <w:spacing w:after="240"/>
        <w:rPr>
          <w:rFonts w:ascii="Arial" w:eastAsia="Calibri" w:hAnsi="Arial" w:cs="Arial"/>
          <w:b/>
          <w:color w:val="000000"/>
          <w:sz w:val="24"/>
          <w:lang w:eastAsia="en-US"/>
        </w:rPr>
      </w:pPr>
      <w:bookmarkStart w:id="15" w:name="_Toc419357868"/>
      <w:r w:rsidRPr="00F67FD8">
        <w:rPr>
          <w:rFonts w:ascii="Arial" w:eastAsia="Calibri" w:hAnsi="Arial" w:cs="Arial"/>
          <w:b/>
          <w:color w:val="000000"/>
          <w:sz w:val="24"/>
          <w:lang w:eastAsia="en-US"/>
        </w:rPr>
        <w:t>Tabla 3: Clasificación de las clases de drenaje</w:t>
      </w:r>
      <w:bookmarkEnd w:id="15"/>
    </w:p>
    <w:tbl>
      <w:tblPr>
        <w:tblStyle w:val="Tablaconcuadrcula"/>
        <w:tblW w:w="0" w:type="auto"/>
        <w:jc w:val="center"/>
        <w:tblLook w:val="01E0" w:firstRow="1" w:lastRow="1" w:firstColumn="1" w:lastColumn="1" w:noHBand="0" w:noVBand="0"/>
      </w:tblPr>
      <w:tblGrid>
        <w:gridCol w:w="3528"/>
        <w:gridCol w:w="1620"/>
      </w:tblGrid>
      <w:tr w:rsidR="002242C0" w:rsidRPr="00F67FD8" w:rsidTr="00373B17">
        <w:trPr>
          <w:jc w:val="center"/>
        </w:trPr>
        <w:tc>
          <w:tcPr>
            <w:tcW w:w="3528" w:type="dxa"/>
          </w:tcPr>
          <w:p w:rsidR="002242C0" w:rsidRPr="00F67FD8" w:rsidRDefault="002242C0" w:rsidP="00B77691">
            <w:pPr>
              <w:spacing w:after="0"/>
              <w:rPr>
                <w:rFonts w:ascii="Arial" w:hAnsi="Arial" w:cs="Arial"/>
                <w:b/>
                <w:sz w:val="24"/>
              </w:rPr>
            </w:pPr>
            <w:r w:rsidRPr="00F67FD8">
              <w:rPr>
                <w:rFonts w:ascii="Arial" w:hAnsi="Arial" w:cs="Arial"/>
                <w:b/>
                <w:sz w:val="24"/>
              </w:rPr>
              <w:t xml:space="preserve">Clase  de drenaje </w:t>
            </w:r>
          </w:p>
        </w:tc>
        <w:tc>
          <w:tcPr>
            <w:tcW w:w="1620" w:type="dxa"/>
          </w:tcPr>
          <w:p w:rsidR="002242C0" w:rsidRPr="00F67FD8" w:rsidRDefault="002242C0" w:rsidP="00B77691">
            <w:pPr>
              <w:spacing w:after="0"/>
              <w:rPr>
                <w:rFonts w:ascii="Arial" w:hAnsi="Arial" w:cs="Arial"/>
                <w:b/>
                <w:sz w:val="24"/>
              </w:rPr>
            </w:pPr>
            <w:r w:rsidRPr="00F67FD8">
              <w:rPr>
                <w:rFonts w:ascii="Arial" w:hAnsi="Arial" w:cs="Arial"/>
                <w:b/>
                <w:sz w:val="24"/>
              </w:rPr>
              <w:t>Abreviatura</w:t>
            </w:r>
          </w:p>
        </w:tc>
      </w:tr>
      <w:tr w:rsidR="002242C0" w:rsidRPr="00F67FD8" w:rsidTr="00373B17">
        <w:trPr>
          <w:jc w:val="center"/>
        </w:trPr>
        <w:tc>
          <w:tcPr>
            <w:tcW w:w="3528" w:type="dxa"/>
          </w:tcPr>
          <w:p w:rsidR="002242C0" w:rsidRPr="00F67FD8" w:rsidRDefault="002242C0" w:rsidP="00B77691">
            <w:pPr>
              <w:spacing w:after="0"/>
              <w:rPr>
                <w:rFonts w:ascii="Arial" w:hAnsi="Arial" w:cs="Arial"/>
                <w:sz w:val="24"/>
              </w:rPr>
            </w:pPr>
            <w:r w:rsidRPr="00F67FD8">
              <w:rPr>
                <w:rFonts w:ascii="Arial" w:hAnsi="Arial" w:cs="Arial"/>
                <w:sz w:val="24"/>
              </w:rPr>
              <w:t>Muy pobremente drenado</w:t>
            </w:r>
          </w:p>
        </w:tc>
        <w:tc>
          <w:tcPr>
            <w:tcW w:w="1620" w:type="dxa"/>
          </w:tcPr>
          <w:p w:rsidR="002242C0" w:rsidRPr="00F67FD8" w:rsidRDefault="002242C0" w:rsidP="00B77691">
            <w:pPr>
              <w:spacing w:after="0"/>
              <w:jc w:val="center"/>
              <w:rPr>
                <w:rFonts w:ascii="Arial" w:hAnsi="Arial" w:cs="Arial"/>
                <w:sz w:val="24"/>
              </w:rPr>
            </w:pPr>
            <w:r w:rsidRPr="00F67FD8">
              <w:rPr>
                <w:rFonts w:ascii="Arial" w:hAnsi="Arial" w:cs="Arial"/>
                <w:sz w:val="24"/>
              </w:rPr>
              <w:t>W1</w:t>
            </w:r>
          </w:p>
        </w:tc>
      </w:tr>
      <w:tr w:rsidR="002242C0" w:rsidRPr="00F67FD8" w:rsidTr="00373B17">
        <w:trPr>
          <w:jc w:val="center"/>
        </w:trPr>
        <w:tc>
          <w:tcPr>
            <w:tcW w:w="3528" w:type="dxa"/>
          </w:tcPr>
          <w:p w:rsidR="002242C0" w:rsidRPr="00F67FD8" w:rsidRDefault="002242C0" w:rsidP="00B77691">
            <w:pPr>
              <w:spacing w:after="0"/>
              <w:rPr>
                <w:rFonts w:ascii="Arial" w:hAnsi="Arial" w:cs="Arial"/>
                <w:sz w:val="24"/>
              </w:rPr>
            </w:pPr>
            <w:r w:rsidRPr="00F67FD8">
              <w:rPr>
                <w:rFonts w:ascii="Arial" w:hAnsi="Arial" w:cs="Arial"/>
                <w:sz w:val="24"/>
              </w:rPr>
              <w:t>Pobremente drenado</w:t>
            </w:r>
          </w:p>
        </w:tc>
        <w:tc>
          <w:tcPr>
            <w:tcW w:w="1620" w:type="dxa"/>
          </w:tcPr>
          <w:p w:rsidR="002242C0" w:rsidRPr="00F67FD8" w:rsidRDefault="002242C0" w:rsidP="00B77691">
            <w:pPr>
              <w:spacing w:after="0"/>
              <w:jc w:val="center"/>
              <w:rPr>
                <w:rFonts w:ascii="Arial" w:hAnsi="Arial" w:cs="Arial"/>
                <w:sz w:val="24"/>
              </w:rPr>
            </w:pPr>
            <w:r w:rsidRPr="00F67FD8">
              <w:rPr>
                <w:rFonts w:ascii="Arial" w:hAnsi="Arial" w:cs="Arial"/>
                <w:sz w:val="24"/>
              </w:rPr>
              <w:t>W2</w:t>
            </w:r>
          </w:p>
        </w:tc>
      </w:tr>
      <w:tr w:rsidR="002242C0" w:rsidRPr="00F67FD8" w:rsidTr="00373B17">
        <w:trPr>
          <w:jc w:val="center"/>
        </w:trPr>
        <w:tc>
          <w:tcPr>
            <w:tcW w:w="3528" w:type="dxa"/>
          </w:tcPr>
          <w:p w:rsidR="002242C0" w:rsidRPr="00F67FD8" w:rsidRDefault="002242C0" w:rsidP="00B77691">
            <w:pPr>
              <w:spacing w:after="0"/>
              <w:rPr>
                <w:rFonts w:ascii="Arial" w:hAnsi="Arial" w:cs="Arial"/>
                <w:sz w:val="24"/>
              </w:rPr>
            </w:pPr>
            <w:r w:rsidRPr="00F67FD8">
              <w:rPr>
                <w:rFonts w:ascii="Arial" w:hAnsi="Arial" w:cs="Arial"/>
                <w:sz w:val="24"/>
              </w:rPr>
              <w:t>Imperfectamente drenado</w:t>
            </w:r>
          </w:p>
        </w:tc>
        <w:tc>
          <w:tcPr>
            <w:tcW w:w="1620" w:type="dxa"/>
          </w:tcPr>
          <w:p w:rsidR="002242C0" w:rsidRPr="00F67FD8" w:rsidRDefault="002242C0" w:rsidP="00B77691">
            <w:pPr>
              <w:spacing w:after="0"/>
              <w:jc w:val="center"/>
              <w:rPr>
                <w:rFonts w:ascii="Arial" w:hAnsi="Arial" w:cs="Arial"/>
                <w:sz w:val="24"/>
              </w:rPr>
            </w:pPr>
            <w:r w:rsidRPr="00F67FD8">
              <w:rPr>
                <w:rFonts w:ascii="Arial" w:hAnsi="Arial" w:cs="Arial"/>
                <w:sz w:val="24"/>
              </w:rPr>
              <w:t>W3</w:t>
            </w:r>
          </w:p>
        </w:tc>
      </w:tr>
      <w:tr w:rsidR="002242C0" w:rsidRPr="00F67FD8" w:rsidTr="00373B17">
        <w:trPr>
          <w:jc w:val="center"/>
        </w:trPr>
        <w:tc>
          <w:tcPr>
            <w:tcW w:w="3528" w:type="dxa"/>
          </w:tcPr>
          <w:p w:rsidR="002242C0" w:rsidRPr="00F67FD8" w:rsidRDefault="002242C0" w:rsidP="00B77691">
            <w:pPr>
              <w:spacing w:after="0"/>
              <w:rPr>
                <w:rFonts w:ascii="Arial" w:hAnsi="Arial" w:cs="Arial"/>
                <w:sz w:val="24"/>
              </w:rPr>
            </w:pPr>
            <w:r w:rsidRPr="00F67FD8">
              <w:rPr>
                <w:rFonts w:ascii="Arial" w:hAnsi="Arial" w:cs="Arial"/>
                <w:sz w:val="24"/>
              </w:rPr>
              <w:t>Moderadamente bien drenado</w:t>
            </w:r>
          </w:p>
        </w:tc>
        <w:tc>
          <w:tcPr>
            <w:tcW w:w="1620" w:type="dxa"/>
          </w:tcPr>
          <w:p w:rsidR="002242C0" w:rsidRPr="00F67FD8" w:rsidRDefault="002242C0" w:rsidP="00B77691">
            <w:pPr>
              <w:spacing w:after="0"/>
              <w:jc w:val="center"/>
              <w:rPr>
                <w:rFonts w:ascii="Arial" w:hAnsi="Arial" w:cs="Arial"/>
                <w:sz w:val="24"/>
              </w:rPr>
            </w:pPr>
            <w:r w:rsidRPr="00F67FD8">
              <w:rPr>
                <w:rFonts w:ascii="Arial" w:hAnsi="Arial" w:cs="Arial"/>
                <w:sz w:val="24"/>
              </w:rPr>
              <w:t>W4</w:t>
            </w:r>
          </w:p>
        </w:tc>
      </w:tr>
      <w:tr w:rsidR="002242C0" w:rsidRPr="00F67FD8" w:rsidTr="00373B17">
        <w:trPr>
          <w:jc w:val="center"/>
        </w:trPr>
        <w:tc>
          <w:tcPr>
            <w:tcW w:w="3528" w:type="dxa"/>
          </w:tcPr>
          <w:p w:rsidR="002242C0" w:rsidRPr="00F67FD8" w:rsidRDefault="002242C0" w:rsidP="00B77691">
            <w:pPr>
              <w:spacing w:after="0"/>
              <w:rPr>
                <w:rFonts w:ascii="Arial" w:hAnsi="Arial" w:cs="Arial"/>
                <w:sz w:val="24"/>
              </w:rPr>
            </w:pPr>
            <w:r w:rsidRPr="00F67FD8">
              <w:rPr>
                <w:rFonts w:ascii="Arial" w:hAnsi="Arial" w:cs="Arial"/>
                <w:sz w:val="24"/>
              </w:rPr>
              <w:t>Bien drenado</w:t>
            </w:r>
          </w:p>
        </w:tc>
        <w:tc>
          <w:tcPr>
            <w:tcW w:w="1620" w:type="dxa"/>
          </w:tcPr>
          <w:p w:rsidR="002242C0" w:rsidRPr="00F67FD8" w:rsidRDefault="002242C0" w:rsidP="00B77691">
            <w:pPr>
              <w:spacing w:after="0"/>
              <w:jc w:val="center"/>
              <w:rPr>
                <w:rFonts w:ascii="Arial" w:hAnsi="Arial" w:cs="Arial"/>
                <w:sz w:val="24"/>
              </w:rPr>
            </w:pPr>
            <w:r w:rsidRPr="00F67FD8">
              <w:rPr>
                <w:rFonts w:ascii="Arial" w:hAnsi="Arial" w:cs="Arial"/>
                <w:sz w:val="24"/>
              </w:rPr>
              <w:t>W5</w:t>
            </w:r>
          </w:p>
        </w:tc>
      </w:tr>
      <w:tr w:rsidR="002242C0" w:rsidRPr="00F67FD8" w:rsidTr="00373B17">
        <w:trPr>
          <w:jc w:val="center"/>
        </w:trPr>
        <w:tc>
          <w:tcPr>
            <w:tcW w:w="3528" w:type="dxa"/>
          </w:tcPr>
          <w:p w:rsidR="002242C0" w:rsidRPr="00F67FD8" w:rsidRDefault="002242C0" w:rsidP="00B77691">
            <w:pPr>
              <w:spacing w:after="0"/>
              <w:rPr>
                <w:rFonts w:ascii="Arial" w:hAnsi="Arial" w:cs="Arial"/>
                <w:sz w:val="24"/>
              </w:rPr>
            </w:pPr>
            <w:r w:rsidRPr="00F67FD8">
              <w:rPr>
                <w:rFonts w:ascii="Arial" w:hAnsi="Arial" w:cs="Arial"/>
                <w:sz w:val="24"/>
              </w:rPr>
              <w:t>Excesivamente drenado</w:t>
            </w:r>
          </w:p>
        </w:tc>
        <w:tc>
          <w:tcPr>
            <w:tcW w:w="1620" w:type="dxa"/>
          </w:tcPr>
          <w:p w:rsidR="002242C0" w:rsidRPr="00F67FD8" w:rsidRDefault="002242C0" w:rsidP="00B77691">
            <w:pPr>
              <w:spacing w:after="0"/>
              <w:jc w:val="center"/>
              <w:rPr>
                <w:rFonts w:ascii="Arial" w:hAnsi="Arial" w:cs="Arial"/>
                <w:sz w:val="24"/>
              </w:rPr>
            </w:pPr>
            <w:r w:rsidRPr="00F67FD8">
              <w:rPr>
                <w:rFonts w:ascii="Arial" w:hAnsi="Arial" w:cs="Arial"/>
                <w:sz w:val="24"/>
              </w:rPr>
              <w:t>W6</w:t>
            </w:r>
          </w:p>
        </w:tc>
      </w:tr>
    </w:tbl>
    <w:p w:rsidR="002242C0" w:rsidRPr="00F67FD8" w:rsidRDefault="002242C0" w:rsidP="00B77691">
      <w:pPr>
        <w:spacing w:after="0"/>
        <w:jc w:val="center"/>
        <w:rPr>
          <w:rFonts w:ascii="Arial" w:hAnsi="Arial" w:cs="Arial"/>
          <w:sz w:val="24"/>
        </w:rPr>
      </w:pPr>
    </w:p>
    <w:p w:rsidR="002242C0" w:rsidRPr="00F67FD8" w:rsidRDefault="002242C0" w:rsidP="00B77691">
      <w:pPr>
        <w:rPr>
          <w:rFonts w:ascii="Arial" w:hAnsi="Arial" w:cs="Arial"/>
          <w:sz w:val="24"/>
        </w:rPr>
      </w:pPr>
      <w:r w:rsidRPr="00F67FD8">
        <w:rPr>
          <w:rFonts w:ascii="Arial" w:hAnsi="Arial" w:cs="Arial"/>
          <w:sz w:val="24"/>
        </w:rPr>
        <w:t xml:space="preserve">La consistencia se analizó en base a la plasticidad, la adhesividad, la resistencia a la ruptura en seco y en húmedo,  según VERA </w:t>
      </w:r>
      <w:r w:rsidRPr="00F67FD8">
        <w:rPr>
          <w:rFonts w:ascii="Arial" w:hAnsi="Arial" w:cs="Arial"/>
          <w:i/>
          <w:sz w:val="24"/>
        </w:rPr>
        <w:t xml:space="preserve">et al., </w:t>
      </w:r>
      <w:r w:rsidRPr="00F67FD8">
        <w:rPr>
          <w:rFonts w:ascii="Arial" w:hAnsi="Arial" w:cs="Arial"/>
          <w:sz w:val="24"/>
        </w:rPr>
        <w:t xml:space="preserve">(2004). </w:t>
      </w:r>
    </w:p>
    <w:p w:rsidR="002242C0" w:rsidRPr="00F67FD8" w:rsidRDefault="002242C0" w:rsidP="00B77691">
      <w:pPr>
        <w:rPr>
          <w:rFonts w:ascii="Arial" w:hAnsi="Arial" w:cs="Arial"/>
          <w:sz w:val="24"/>
        </w:rPr>
      </w:pPr>
      <w:r w:rsidRPr="00F67FD8">
        <w:rPr>
          <w:rFonts w:ascii="Arial" w:hAnsi="Arial" w:cs="Arial"/>
          <w:sz w:val="24"/>
        </w:rPr>
        <w:lastRenderedPageBreak/>
        <w:t xml:space="preserve">La estructura de los suelos se identificó de acuerdo a los tipos y formas de los agregados, Tamaño de los agregados y el grado de la estructura (VERA </w:t>
      </w:r>
      <w:r w:rsidRPr="00F67FD8">
        <w:rPr>
          <w:rFonts w:ascii="Arial" w:hAnsi="Arial" w:cs="Arial"/>
          <w:i/>
          <w:sz w:val="24"/>
        </w:rPr>
        <w:t>et al.</w:t>
      </w:r>
      <w:r w:rsidRPr="00F67FD8">
        <w:rPr>
          <w:rFonts w:ascii="Arial" w:hAnsi="Arial" w:cs="Arial"/>
          <w:sz w:val="24"/>
        </w:rPr>
        <w:t>, 2004).</w:t>
      </w:r>
    </w:p>
    <w:p w:rsidR="002242C0" w:rsidRPr="00F67FD8" w:rsidRDefault="002242C0" w:rsidP="00B77691">
      <w:pPr>
        <w:tabs>
          <w:tab w:val="num" w:pos="0"/>
        </w:tabs>
        <w:spacing w:after="240"/>
        <w:rPr>
          <w:rFonts w:ascii="Arial" w:eastAsia="Calibri" w:hAnsi="Arial" w:cs="Arial"/>
          <w:b/>
          <w:color w:val="000000"/>
          <w:sz w:val="24"/>
          <w:lang w:eastAsia="en-US"/>
        </w:rPr>
      </w:pPr>
      <w:bookmarkStart w:id="16" w:name="_Toc419357869"/>
      <w:r w:rsidRPr="00F67FD8">
        <w:rPr>
          <w:rFonts w:ascii="Arial" w:eastAsia="Calibri" w:hAnsi="Arial" w:cs="Arial"/>
          <w:b/>
          <w:color w:val="000000"/>
          <w:sz w:val="24"/>
          <w:lang w:eastAsia="en-US"/>
        </w:rPr>
        <w:t>Tabla 4: Tamaño (mm.) de agregados en los suelos</w:t>
      </w:r>
      <w:bookmarkEnd w:id="16"/>
    </w:p>
    <w:tbl>
      <w:tblPr>
        <w:tblStyle w:val="Tablaconcuadrcula"/>
        <w:tblW w:w="0" w:type="auto"/>
        <w:jc w:val="center"/>
        <w:tblLook w:val="01E0" w:firstRow="1" w:lastRow="1" w:firstColumn="1" w:lastColumn="1" w:noHBand="0" w:noVBand="0"/>
      </w:tblPr>
      <w:tblGrid>
        <w:gridCol w:w="2054"/>
        <w:gridCol w:w="3164"/>
        <w:gridCol w:w="1291"/>
      </w:tblGrid>
      <w:tr w:rsidR="002242C0" w:rsidRPr="00F67FD8" w:rsidTr="00373B17">
        <w:trPr>
          <w:jc w:val="center"/>
        </w:trPr>
        <w:tc>
          <w:tcPr>
            <w:tcW w:w="2054" w:type="dxa"/>
          </w:tcPr>
          <w:p w:rsidR="002242C0" w:rsidRPr="00F67FD8" w:rsidRDefault="002242C0" w:rsidP="00B77691">
            <w:pPr>
              <w:spacing w:after="0"/>
              <w:rPr>
                <w:rFonts w:ascii="Arial" w:hAnsi="Arial" w:cs="Arial"/>
                <w:b/>
                <w:sz w:val="24"/>
              </w:rPr>
            </w:pPr>
            <w:r w:rsidRPr="00F67FD8">
              <w:rPr>
                <w:rFonts w:ascii="Arial" w:hAnsi="Arial" w:cs="Arial"/>
                <w:b/>
                <w:sz w:val="24"/>
              </w:rPr>
              <w:t>Clase</w:t>
            </w:r>
          </w:p>
        </w:tc>
        <w:tc>
          <w:tcPr>
            <w:tcW w:w="3164" w:type="dxa"/>
          </w:tcPr>
          <w:p w:rsidR="002242C0" w:rsidRPr="00F67FD8" w:rsidRDefault="002242C0" w:rsidP="00B77691">
            <w:pPr>
              <w:spacing w:after="0"/>
              <w:rPr>
                <w:rFonts w:ascii="Arial" w:hAnsi="Arial" w:cs="Arial"/>
                <w:b/>
                <w:sz w:val="24"/>
              </w:rPr>
            </w:pPr>
            <w:r w:rsidRPr="00F67FD8">
              <w:rPr>
                <w:rFonts w:ascii="Arial" w:hAnsi="Arial" w:cs="Arial"/>
                <w:b/>
                <w:sz w:val="24"/>
              </w:rPr>
              <w:t>Prismática y/o Columnar</w:t>
            </w:r>
          </w:p>
        </w:tc>
        <w:tc>
          <w:tcPr>
            <w:tcW w:w="1291" w:type="dxa"/>
          </w:tcPr>
          <w:p w:rsidR="002242C0" w:rsidRPr="00F67FD8" w:rsidRDefault="002242C0" w:rsidP="00B77691">
            <w:pPr>
              <w:spacing w:after="0"/>
              <w:rPr>
                <w:rFonts w:ascii="Arial" w:hAnsi="Arial" w:cs="Arial"/>
                <w:b/>
                <w:sz w:val="24"/>
              </w:rPr>
            </w:pPr>
            <w:r w:rsidRPr="00F67FD8">
              <w:rPr>
                <w:rFonts w:ascii="Arial" w:hAnsi="Arial" w:cs="Arial"/>
                <w:b/>
                <w:sz w:val="24"/>
              </w:rPr>
              <w:t>Bloques</w:t>
            </w:r>
          </w:p>
        </w:tc>
      </w:tr>
      <w:tr w:rsidR="002242C0" w:rsidRPr="00F67FD8" w:rsidTr="00373B17">
        <w:trPr>
          <w:jc w:val="center"/>
        </w:trPr>
        <w:tc>
          <w:tcPr>
            <w:tcW w:w="2054" w:type="dxa"/>
          </w:tcPr>
          <w:p w:rsidR="002242C0" w:rsidRPr="00F67FD8" w:rsidRDefault="002242C0" w:rsidP="00B77691">
            <w:pPr>
              <w:spacing w:after="0"/>
              <w:rPr>
                <w:rFonts w:ascii="Arial" w:hAnsi="Arial" w:cs="Arial"/>
                <w:sz w:val="24"/>
              </w:rPr>
            </w:pPr>
            <w:r w:rsidRPr="00F67FD8">
              <w:rPr>
                <w:rFonts w:ascii="Arial" w:hAnsi="Arial" w:cs="Arial"/>
                <w:sz w:val="24"/>
              </w:rPr>
              <w:t>Muy fino</w:t>
            </w:r>
          </w:p>
        </w:tc>
        <w:tc>
          <w:tcPr>
            <w:tcW w:w="3164" w:type="dxa"/>
          </w:tcPr>
          <w:p w:rsidR="002242C0" w:rsidRPr="00F67FD8" w:rsidRDefault="002242C0" w:rsidP="00B77691">
            <w:pPr>
              <w:spacing w:after="0"/>
              <w:rPr>
                <w:rFonts w:ascii="Arial" w:hAnsi="Arial" w:cs="Arial"/>
                <w:sz w:val="24"/>
              </w:rPr>
            </w:pPr>
            <w:r w:rsidRPr="00F67FD8">
              <w:rPr>
                <w:rFonts w:ascii="Arial" w:hAnsi="Arial" w:cs="Arial"/>
                <w:sz w:val="24"/>
              </w:rPr>
              <w:t>&lt;10</w:t>
            </w:r>
          </w:p>
        </w:tc>
        <w:tc>
          <w:tcPr>
            <w:tcW w:w="1291" w:type="dxa"/>
          </w:tcPr>
          <w:p w:rsidR="002242C0" w:rsidRPr="00F67FD8" w:rsidRDefault="002242C0" w:rsidP="00B77691">
            <w:pPr>
              <w:spacing w:after="0"/>
              <w:rPr>
                <w:rFonts w:ascii="Arial" w:hAnsi="Arial" w:cs="Arial"/>
                <w:sz w:val="24"/>
              </w:rPr>
            </w:pPr>
            <w:r w:rsidRPr="00F67FD8">
              <w:rPr>
                <w:rFonts w:ascii="Arial" w:hAnsi="Arial" w:cs="Arial"/>
                <w:sz w:val="24"/>
              </w:rPr>
              <w:t>&lt;5</w:t>
            </w:r>
          </w:p>
        </w:tc>
      </w:tr>
      <w:tr w:rsidR="002242C0" w:rsidRPr="00F67FD8" w:rsidTr="00373B17">
        <w:trPr>
          <w:jc w:val="center"/>
        </w:trPr>
        <w:tc>
          <w:tcPr>
            <w:tcW w:w="2054" w:type="dxa"/>
          </w:tcPr>
          <w:p w:rsidR="002242C0" w:rsidRPr="00F67FD8" w:rsidRDefault="002242C0" w:rsidP="00B77691">
            <w:pPr>
              <w:spacing w:after="0"/>
              <w:rPr>
                <w:rFonts w:ascii="Arial" w:hAnsi="Arial" w:cs="Arial"/>
                <w:sz w:val="24"/>
              </w:rPr>
            </w:pPr>
            <w:r w:rsidRPr="00F67FD8">
              <w:rPr>
                <w:rFonts w:ascii="Arial" w:hAnsi="Arial" w:cs="Arial"/>
                <w:sz w:val="24"/>
              </w:rPr>
              <w:t>Fino</w:t>
            </w:r>
          </w:p>
        </w:tc>
        <w:tc>
          <w:tcPr>
            <w:tcW w:w="3164" w:type="dxa"/>
          </w:tcPr>
          <w:p w:rsidR="002242C0" w:rsidRPr="00F67FD8" w:rsidRDefault="002242C0" w:rsidP="00B77691">
            <w:pPr>
              <w:spacing w:after="0"/>
              <w:rPr>
                <w:rFonts w:ascii="Arial" w:hAnsi="Arial" w:cs="Arial"/>
                <w:sz w:val="24"/>
              </w:rPr>
            </w:pPr>
            <w:r w:rsidRPr="00F67FD8">
              <w:rPr>
                <w:rFonts w:ascii="Arial" w:hAnsi="Arial" w:cs="Arial"/>
                <w:sz w:val="24"/>
              </w:rPr>
              <w:t>10 a &lt;20</w:t>
            </w:r>
          </w:p>
        </w:tc>
        <w:tc>
          <w:tcPr>
            <w:tcW w:w="1291" w:type="dxa"/>
          </w:tcPr>
          <w:p w:rsidR="002242C0" w:rsidRPr="00F67FD8" w:rsidRDefault="002242C0" w:rsidP="00B77691">
            <w:pPr>
              <w:spacing w:after="0"/>
              <w:rPr>
                <w:rFonts w:ascii="Arial" w:hAnsi="Arial" w:cs="Arial"/>
                <w:sz w:val="24"/>
              </w:rPr>
            </w:pPr>
            <w:r w:rsidRPr="00F67FD8">
              <w:rPr>
                <w:rFonts w:ascii="Arial" w:hAnsi="Arial" w:cs="Arial"/>
                <w:sz w:val="24"/>
              </w:rPr>
              <w:t>5 a &lt;10</w:t>
            </w:r>
          </w:p>
        </w:tc>
      </w:tr>
      <w:tr w:rsidR="002242C0" w:rsidRPr="00F67FD8" w:rsidTr="00373B17">
        <w:trPr>
          <w:jc w:val="center"/>
        </w:trPr>
        <w:tc>
          <w:tcPr>
            <w:tcW w:w="2054" w:type="dxa"/>
          </w:tcPr>
          <w:p w:rsidR="002242C0" w:rsidRPr="00F67FD8" w:rsidRDefault="002242C0" w:rsidP="00B77691">
            <w:pPr>
              <w:spacing w:after="0"/>
              <w:rPr>
                <w:rFonts w:ascii="Arial" w:hAnsi="Arial" w:cs="Arial"/>
                <w:sz w:val="24"/>
              </w:rPr>
            </w:pPr>
            <w:r w:rsidRPr="00F67FD8">
              <w:rPr>
                <w:rFonts w:ascii="Arial" w:hAnsi="Arial" w:cs="Arial"/>
                <w:sz w:val="24"/>
              </w:rPr>
              <w:t>Medio</w:t>
            </w:r>
          </w:p>
        </w:tc>
        <w:tc>
          <w:tcPr>
            <w:tcW w:w="3164" w:type="dxa"/>
          </w:tcPr>
          <w:p w:rsidR="002242C0" w:rsidRPr="00F67FD8" w:rsidRDefault="002242C0" w:rsidP="00B77691">
            <w:pPr>
              <w:spacing w:after="0"/>
              <w:rPr>
                <w:rFonts w:ascii="Arial" w:hAnsi="Arial" w:cs="Arial"/>
                <w:sz w:val="24"/>
              </w:rPr>
            </w:pPr>
            <w:r w:rsidRPr="00F67FD8">
              <w:rPr>
                <w:rFonts w:ascii="Arial" w:hAnsi="Arial" w:cs="Arial"/>
                <w:sz w:val="24"/>
              </w:rPr>
              <w:t>20 a &lt;50</w:t>
            </w:r>
          </w:p>
        </w:tc>
        <w:tc>
          <w:tcPr>
            <w:tcW w:w="1291" w:type="dxa"/>
          </w:tcPr>
          <w:p w:rsidR="002242C0" w:rsidRPr="00F67FD8" w:rsidRDefault="002242C0" w:rsidP="00B77691">
            <w:pPr>
              <w:spacing w:after="0"/>
              <w:rPr>
                <w:rFonts w:ascii="Arial" w:hAnsi="Arial" w:cs="Arial"/>
                <w:sz w:val="24"/>
              </w:rPr>
            </w:pPr>
            <w:r w:rsidRPr="00F67FD8">
              <w:rPr>
                <w:rFonts w:ascii="Arial" w:hAnsi="Arial" w:cs="Arial"/>
                <w:sz w:val="24"/>
              </w:rPr>
              <w:t>10 a &lt;20</w:t>
            </w:r>
          </w:p>
        </w:tc>
      </w:tr>
      <w:tr w:rsidR="002242C0" w:rsidRPr="00F67FD8" w:rsidTr="00373B17">
        <w:trPr>
          <w:jc w:val="center"/>
        </w:trPr>
        <w:tc>
          <w:tcPr>
            <w:tcW w:w="2054" w:type="dxa"/>
          </w:tcPr>
          <w:p w:rsidR="002242C0" w:rsidRPr="00F67FD8" w:rsidRDefault="002242C0" w:rsidP="00B77691">
            <w:pPr>
              <w:spacing w:after="0"/>
              <w:rPr>
                <w:rFonts w:ascii="Arial" w:hAnsi="Arial" w:cs="Arial"/>
                <w:sz w:val="24"/>
              </w:rPr>
            </w:pPr>
            <w:r w:rsidRPr="00F67FD8">
              <w:rPr>
                <w:rFonts w:ascii="Arial" w:hAnsi="Arial" w:cs="Arial"/>
                <w:sz w:val="24"/>
              </w:rPr>
              <w:t>Grueso</w:t>
            </w:r>
          </w:p>
        </w:tc>
        <w:tc>
          <w:tcPr>
            <w:tcW w:w="3164" w:type="dxa"/>
          </w:tcPr>
          <w:p w:rsidR="002242C0" w:rsidRPr="00F67FD8" w:rsidRDefault="002242C0" w:rsidP="00B77691">
            <w:pPr>
              <w:spacing w:after="0"/>
              <w:rPr>
                <w:rFonts w:ascii="Arial" w:hAnsi="Arial" w:cs="Arial"/>
                <w:sz w:val="24"/>
              </w:rPr>
            </w:pPr>
            <w:r w:rsidRPr="00F67FD8">
              <w:rPr>
                <w:rFonts w:ascii="Arial" w:hAnsi="Arial" w:cs="Arial"/>
                <w:sz w:val="24"/>
              </w:rPr>
              <w:t>50 a &lt;100</w:t>
            </w:r>
          </w:p>
        </w:tc>
        <w:tc>
          <w:tcPr>
            <w:tcW w:w="1291" w:type="dxa"/>
          </w:tcPr>
          <w:p w:rsidR="002242C0" w:rsidRPr="00F67FD8" w:rsidRDefault="002242C0" w:rsidP="00B77691">
            <w:pPr>
              <w:spacing w:after="0"/>
              <w:rPr>
                <w:rFonts w:ascii="Arial" w:hAnsi="Arial" w:cs="Arial"/>
                <w:sz w:val="24"/>
              </w:rPr>
            </w:pPr>
            <w:r w:rsidRPr="00F67FD8">
              <w:rPr>
                <w:rFonts w:ascii="Arial" w:hAnsi="Arial" w:cs="Arial"/>
                <w:sz w:val="24"/>
              </w:rPr>
              <w:t>20 a &lt;50</w:t>
            </w:r>
          </w:p>
        </w:tc>
      </w:tr>
      <w:tr w:rsidR="002242C0" w:rsidRPr="00F67FD8" w:rsidTr="00373B17">
        <w:trPr>
          <w:jc w:val="center"/>
        </w:trPr>
        <w:tc>
          <w:tcPr>
            <w:tcW w:w="2054" w:type="dxa"/>
          </w:tcPr>
          <w:p w:rsidR="002242C0" w:rsidRPr="00F67FD8" w:rsidRDefault="002242C0" w:rsidP="00B77691">
            <w:pPr>
              <w:spacing w:after="0"/>
              <w:rPr>
                <w:rFonts w:ascii="Arial" w:hAnsi="Arial" w:cs="Arial"/>
                <w:sz w:val="24"/>
              </w:rPr>
            </w:pPr>
            <w:r w:rsidRPr="00F67FD8">
              <w:rPr>
                <w:rFonts w:ascii="Arial" w:hAnsi="Arial" w:cs="Arial"/>
                <w:sz w:val="24"/>
              </w:rPr>
              <w:t>Muy Grueso</w:t>
            </w:r>
          </w:p>
        </w:tc>
        <w:tc>
          <w:tcPr>
            <w:tcW w:w="3164" w:type="dxa"/>
          </w:tcPr>
          <w:p w:rsidR="002242C0" w:rsidRPr="00F67FD8" w:rsidRDefault="002242C0" w:rsidP="00B77691">
            <w:pPr>
              <w:spacing w:after="0"/>
              <w:rPr>
                <w:rFonts w:ascii="Arial" w:hAnsi="Arial" w:cs="Arial"/>
                <w:sz w:val="24"/>
              </w:rPr>
            </w:pPr>
            <w:r w:rsidRPr="00F67FD8">
              <w:rPr>
                <w:rFonts w:ascii="Arial" w:hAnsi="Arial" w:cs="Arial"/>
                <w:sz w:val="24"/>
              </w:rPr>
              <w:t>100 a &lt;500</w:t>
            </w:r>
          </w:p>
        </w:tc>
        <w:tc>
          <w:tcPr>
            <w:tcW w:w="1291" w:type="dxa"/>
          </w:tcPr>
          <w:p w:rsidR="002242C0" w:rsidRPr="00F67FD8" w:rsidRDefault="002242C0" w:rsidP="00B77691">
            <w:pPr>
              <w:spacing w:after="0"/>
              <w:rPr>
                <w:rFonts w:ascii="Arial" w:hAnsi="Arial" w:cs="Arial"/>
                <w:sz w:val="24"/>
              </w:rPr>
            </w:pPr>
            <w:r w:rsidRPr="00F67FD8">
              <w:rPr>
                <w:rFonts w:ascii="Arial" w:hAnsi="Arial" w:cs="Arial"/>
                <w:sz w:val="24"/>
              </w:rPr>
              <w:t>≥50</w:t>
            </w:r>
          </w:p>
        </w:tc>
      </w:tr>
      <w:tr w:rsidR="002242C0" w:rsidRPr="00F67FD8" w:rsidTr="00373B17">
        <w:trPr>
          <w:jc w:val="center"/>
        </w:trPr>
        <w:tc>
          <w:tcPr>
            <w:tcW w:w="2054" w:type="dxa"/>
          </w:tcPr>
          <w:p w:rsidR="002242C0" w:rsidRPr="00F67FD8" w:rsidRDefault="002242C0" w:rsidP="00B77691">
            <w:pPr>
              <w:spacing w:after="0"/>
              <w:rPr>
                <w:rFonts w:ascii="Arial" w:hAnsi="Arial" w:cs="Arial"/>
                <w:sz w:val="24"/>
              </w:rPr>
            </w:pPr>
            <w:r w:rsidRPr="00F67FD8">
              <w:rPr>
                <w:rFonts w:ascii="Arial" w:hAnsi="Arial" w:cs="Arial"/>
                <w:sz w:val="24"/>
              </w:rPr>
              <w:t>Extremadamente Grueso</w:t>
            </w:r>
          </w:p>
        </w:tc>
        <w:tc>
          <w:tcPr>
            <w:tcW w:w="3164" w:type="dxa"/>
          </w:tcPr>
          <w:p w:rsidR="002242C0" w:rsidRPr="00F67FD8" w:rsidRDefault="002242C0" w:rsidP="00B77691">
            <w:pPr>
              <w:spacing w:after="0"/>
              <w:rPr>
                <w:rFonts w:ascii="Arial" w:hAnsi="Arial" w:cs="Arial"/>
                <w:sz w:val="24"/>
              </w:rPr>
            </w:pPr>
            <w:r w:rsidRPr="00F67FD8">
              <w:rPr>
                <w:rFonts w:ascii="Arial" w:hAnsi="Arial" w:cs="Arial"/>
                <w:sz w:val="24"/>
              </w:rPr>
              <w:t>≥500</w:t>
            </w:r>
          </w:p>
        </w:tc>
        <w:tc>
          <w:tcPr>
            <w:tcW w:w="1291" w:type="dxa"/>
          </w:tcPr>
          <w:p w:rsidR="002242C0" w:rsidRPr="00F67FD8" w:rsidRDefault="002242C0" w:rsidP="00B77691">
            <w:pPr>
              <w:spacing w:after="0"/>
              <w:rPr>
                <w:rFonts w:ascii="Arial" w:hAnsi="Arial" w:cs="Arial"/>
                <w:sz w:val="24"/>
              </w:rPr>
            </w:pPr>
          </w:p>
        </w:tc>
      </w:tr>
    </w:tbl>
    <w:p w:rsidR="002242C0" w:rsidRPr="00F67FD8" w:rsidRDefault="002242C0" w:rsidP="00B77691">
      <w:pPr>
        <w:spacing w:after="0"/>
        <w:jc w:val="center"/>
        <w:rPr>
          <w:rFonts w:ascii="Arial" w:hAnsi="Arial" w:cs="Arial"/>
          <w:sz w:val="24"/>
        </w:rPr>
      </w:pPr>
    </w:p>
    <w:p w:rsidR="002242C0" w:rsidRPr="00F67FD8" w:rsidRDefault="002242C0" w:rsidP="00B77691">
      <w:pPr>
        <w:rPr>
          <w:rFonts w:ascii="Arial" w:hAnsi="Arial" w:cs="Arial"/>
          <w:sz w:val="24"/>
        </w:rPr>
      </w:pPr>
      <w:r w:rsidRPr="00F67FD8">
        <w:rPr>
          <w:rFonts w:ascii="Arial" w:hAnsi="Arial" w:cs="Arial"/>
          <w:sz w:val="24"/>
        </w:rPr>
        <w:t xml:space="preserve">Para el análisis e interpretación de los datos de poros y raíces se usaron los siguientes rangos: </w:t>
      </w:r>
    </w:p>
    <w:p w:rsidR="002242C0" w:rsidRPr="00F67FD8" w:rsidRDefault="002242C0" w:rsidP="00B77691">
      <w:pPr>
        <w:ind w:firstLine="567"/>
        <w:rPr>
          <w:rFonts w:ascii="Arial" w:hAnsi="Arial" w:cs="Arial"/>
          <w:sz w:val="24"/>
        </w:rPr>
      </w:pPr>
    </w:p>
    <w:p w:rsidR="002242C0" w:rsidRPr="00F67FD8" w:rsidRDefault="002242C0" w:rsidP="00B77691">
      <w:pPr>
        <w:tabs>
          <w:tab w:val="num" w:pos="0"/>
        </w:tabs>
        <w:spacing w:after="240"/>
        <w:rPr>
          <w:rFonts w:ascii="Arial" w:eastAsia="Calibri" w:hAnsi="Arial" w:cs="Arial"/>
          <w:b/>
          <w:color w:val="000000"/>
          <w:sz w:val="24"/>
          <w:lang w:eastAsia="en-US"/>
        </w:rPr>
      </w:pPr>
      <w:bookmarkStart w:id="17" w:name="_Toc419357870"/>
      <w:r w:rsidRPr="00F67FD8">
        <w:rPr>
          <w:rFonts w:ascii="Arial" w:eastAsia="Calibri" w:hAnsi="Arial" w:cs="Arial"/>
          <w:b/>
          <w:color w:val="000000"/>
          <w:sz w:val="24"/>
          <w:lang w:eastAsia="en-US"/>
        </w:rPr>
        <w:t>Tabla 5: Abundancia de raíces y poros acorde a la unidad de área</w:t>
      </w:r>
      <w:bookmarkEnd w:id="17"/>
      <w:r w:rsidRPr="00F67FD8">
        <w:rPr>
          <w:rFonts w:ascii="Arial" w:eastAsia="Calibri" w:hAnsi="Arial" w:cs="Arial"/>
          <w:b/>
          <w:color w:val="000000"/>
          <w:sz w:val="24"/>
          <w:lang w:eastAsia="en-US"/>
        </w:rPr>
        <w:t xml:space="preserve"> </w:t>
      </w:r>
    </w:p>
    <w:tbl>
      <w:tblPr>
        <w:tblStyle w:val="Tablaconcuadrcula"/>
        <w:tblW w:w="0" w:type="auto"/>
        <w:jc w:val="center"/>
        <w:tblLook w:val="01E0" w:firstRow="1" w:lastRow="1" w:firstColumn="1" w:lastColumn="1" w:noHBand="0" w:noVBand="0"/>
      </w:tblPr>
      <w:tblGrid>
        <w:gridCol w:w="3054"/>
        <w:gridCol w:w="2558"/>
      </w:tblGrid>
      <w:tr w:rsidR="002242C0" w:rsidRPr="00F67FD8" w:rsidTr="00373B17">
        <w:trPr>
          <w:jc w:val="center"/>
        </w:trPr>
        <w:tc>
          <w:tcPr>
            <w:tcW w:w="3054" w:type="dxa"/>
          </w:tcPr>
          <w:p w:rsidR="002242C0" w:rsidRPr="00F67FD8" w:rsidRDefault="002242C0" w:rsidP="00B77691">
            <w:pPr>
              <w:spacing w:after="0"/>
              <w:rPr>
                <w:rFonts w:ascii="Arial" w:hAnsi="Arial" w:cs="Arial"/>
                <w:b/>
                <w:sz w:val="24"/>
              </w:rPr>
            </w:pPr>
            <w:r w:rsidRPr="00F67FD8">
              <w:rPr>
                <w:rFonts w:ascii="Arial" w:hAnsi="Arial" w:cs="Arial"/>
                <w:b/>
                <w:sz w:val="24"/>
              </w:rPr>
              <w:t>Termino descriptivo</w:t>
            </w:r>
          </w:p>
        </w:tc>
        <w:tc>
          <w:tcPr>
            <w:tcW w:w="2558" w:type="dxa"/>
          </w:tcPr>
          <w:p w:rsidR="002242C0" w:rsidRPr="00F67FD8" w:rsidRDefault="002242C0" w:rsidP="00B77691">
            <w:pPr>
              <w:spacing w:after="0"/>
              <w:rPr>
                <w:rFonts w:ascii="Arial" w:hAnsi="Arial" w:cs="Arial"/>
                <w:b/>
                <w:sz w:val="24"/>
              </w:rPr>
            </w:pPr>
            <w:r w:rsidRPr="00F67FD8">
              <w:rPr>
                <w:rFonts w:ascii="Arial" w:hAnsi="Arial" w:cs="Arial"/>
                <w:b/>
                <w:sz w:val="24"/>
              </w:rPr>
              <w:t xml:space="preserve">Cantidad promedio </w:t>
            </w:r>
          </w:p>
          <w:p w:rsidR="002242C0" w:rsidRPr="00F67FD8" w:rsidRDefault="002242C0" w:rsidP="00B77691">
            <w:pPr>
              <w:spacing w:after="0"/>
              <w:rPr>
                <w:rFonts w:ascii="Arial" w:hAnsi="Arial" w:cs="Arial"/>
                <w:b/>
                <w:sz w:val="24"/>
              </w:rPr>
            </w:pPr>
            <w:r w:rsidRPr="00F67FD8">
              <w:rPr>
                <w:rFonts w:ascii="Arial" w:hAnsi="Arial" w:cs="Arial"/>
                <w:b/>
                <w:sz w:val="24"/>
              </w:rPr>
              <w:t>por unidad de área</w:t>
            </w:r>
          </w:p>
        </w:tc>
      </w:tr>
      <w:tr w:rsidR="002242C0" w:rsidRPr="00F67FD8" w:rsidTr="00373B17">
        <w:trPr>
          <w:jc w:val="center"/>
        </w:trPr>
        <w:tc>
          <w:tcPr>
            <w:tcW w:w="3054" w:type="dxa"/>
          </w:tcPr>
          <w:p w:rsidR="002242C0" w:rsidRPr="00F67FD8" w:rsidRDefault="002242C0" w:rsidP="00B77691">
            <w:pPr>
              <w:spacing w:after="0"/>
              <w:rPr>
                <w:rFonts w:ascii="Arial" w:hAnsi="Arial" w:cs="Arial"/>
                <w:sz w:val="24"/>
              </w:rPr>
            </w:pPr>
            <w:r w:rsidRPr="00F67FD8">
              <w:rPr>
                <w:rFonts w:ascii="Arial" w:hAnsi="Arial" w:cs="Arial"/>
                <w:sz w:val="24"/>
              </w:rPr>
              <w:t>Poca(o)s</w:t>
            </w:r>
          </w:p>
        </w:tc>
        <w:tc>
          <w:tcPr>
            <w:tcW w:w="2558" w:type="dxa"/>
          </w:tcPr>
          <w:p w:rsidR="002242C0" w:rsidRPr="00F67FD8" w:rsidRDefault="002242C0" w:rsidP="00B77691">
            <w:pPr>
              <w:spacing w:after="0"/>
              <w:rPr>
                <w:rFonts w:ascii="Arial" w:hAnsi="Arial" w:cs="Arial"/>
                <w:sz w:val="24"/>
              </w:rPr>
            </w:pPr>
            <w:r w:rsidRPr="00F67FD8">
              <w:rPr>
                <w:rFonts w:ascii="Arial" w:hAnsi="Arial" w:cs="Arial"/>
                <w:sz w:val="24"/>
              </w:rPr>
              <w:t>&lt; 1</w:t>
            </w:r>
          </w:p>
        </w:tc>
      </w:tr>
      <w:tr w:rsidR="002242C0" w:rsidRPr="00F67FD8" w:rsidTr="00373B17">
        <w:trPr>
          <w:jc w:val="center"/>
        </w:trPr>
        <w:tc>
          <w:tcPr>
            <w:tcW w:w="3054" w:type="dxa"/>
          </w:tcPr>
          <w:p w:rsidR="002242C0" w:rsidRPr="00F67FD8" w:rsidRDefault="002242C0" w:rsidP="00B77691">
            <w:pPr>
              <w:spacing w:after="0"/>
              <w:rPr>
                <w:rFonts w:ascii="Arial" w:hAnsi="Arial" w:cs="Arial"/>
                <w:sz w:val="24"/>
              </w:rPr>
            </w:pPr>
            <w:r w:rsidRPr="00F67FD8">
              <w:rPr>
                <w:rFonts w:ascii="Arial" w:hAnsi="Arial" w:cs="Arial"/>
                <w:sz w:val="24"/>
              </w:rPr>
              <w:t>Muy poca(o)s</w:t>
            </w:r>
          </w:p>
        </w:tc>
        <w:tc>
          <w:tcPr>
            <w:tcW w:w="2558" w:type="dxa"/>
          </w:tcPr>
          <w:p w:rsidR="002242C0" w:rsidRPr="00F67FD8" w:rsidRDefault="002242C0" w:rsidP="00B77691">
            <w:pPr>
              <w:spacing w:after="0"/>
              <w:rPr>
                <w:rFonts w:ascii="Arial" w:hAnsi="Arial" w:cs="Arial"/>
                <w:sz w:val="24"/>
              </w:rPr>
            </w:pPr>
            <w:r w:rsidRPr="00F67FD8">
              <w:rPr>
                <w:rFonts w:ascii="Arial" w:hAnsi="Arial" w:cs="Arial"/>
                <w:sz w:val="24"/>
              </w:rPr>
              <w:t>&lt; 0,2</w:t>
            </w:r>
          </w:p>
        </w:tc>
      </w:tr>
      <w:tr w:rsidR="002242C0" w:rsidRPr="00F67FD8" w:rsidTr="00373B17">
        <w:trPr>
          <w:jc w:val="center"/>
        </w:trPr>
        <w:tc>
          <w:tcPr>
            <w:tcW w:w="3054" w:type="dxa"/>
          </w:tcPr>
          <w:p w:rsidR="002242C0" w:rsidRPr="00F67FD8" w:rsidRDefault="002242C0" w:rsidP="00B77691">
            <w:pPr>
              <w:spacing w:after="0"/>
              <w:rPr>
                <w:rFonts w:ascii="Arial" w:hAnsi="Arial" w:cs="Arial"/>
                <w:sz w:val="24"/>
              </w:rPr>
            </w:pPr>
            <w:r w:rsidRPr="00F67FD8">
              <w:rPr>
                <w:rFonts w:ascii="Arial" w:hAnsi="Arial" w:cs="Arial"/>
                <w:sz w:val="24"/>
              </w:rPr>
              <w:t>Moderadamente poca (o)</w:t>
            </w:r>
          </w:p>
        </w:tc>
        <w:tc>
          <w:tcPr>
            <w:tcW w:w="2558" w:type="dxa"/>
          </w:tcPr>
          <w:p w:rsidR="002242C0" w:rsidRPr="00F67FD8" w:rsidRDefault="002242C0" w:rsidP="00B77691">
            <w:pPr>
              <w:spacing w:after="0"/>
              <w:rPr>
                <w:rFonts w:ascii="Arial" w:hAnsi="Arial" w:cs="Arial"/>
                <w:sz w:val="24"/>
              </w:rPr>
            </w:pPr>
            <w:r w:rsidRPr="00F67FD8">
              <w:rPr>
                <w:rFonts w:ascii="Arial" w:hAnsi="Arial" w:cs="Arial"/>
                <w:sz w:val="24"/>
              </w:rPr>
              <w:t>0,2 a &lt; 1</w:t>
            </w:r>
          </w:p>
        </w:tc>
      </w:tr>
      <w:tr w:rsidR="002242C0" w:rsidRPr="00F67FD8" w:rsidTr="00373B17">
        <w:trPr>
          <w:jc w:val="center"/>
        </w:trPr>
        <w:tc>
          <w:tcPr>
            <w:tcW w:w="3054" w:type="dxa"/>
          </w:tcPr>
          <w:p w:rsidR="002242C0" w:rsidRPr="00F67FD8" w:rsidRDefault="002242C0" w:rsidP="00B77691">
            <w:pPr>
              <w:spacing w:after="0"/>
              <w:rPr>
                <w:rFonts w:ascii="Arial" w:hAnsi="Arial" w:cs="Arial"/>
                <w:sz w:val="24"/>
              </w:rPr>
            </w:pPr>
            <w:r w:rsidRPr="00F67FD8">
              <w:rPr>
                <w:rFonts w:ascii="Arial" w:hAnsi="Arial" w:cs="Arial"/>
                <w:sz w:val="24"/>
              </w:rPr>
              <w:t>Comunes</w:t>
            </w:r>
          </w:p>
        </w:tc>
        <w:tc>
          <w:tcPr>
            <w:tcW w:w="2558" w:type="dxa"/>
          </w:tcPr>
          <w:p w:rsidR="002242C0" w:rsidRPr="00F67FD8" w:rsidRDefault="002242C0" w:rsidP="00B77691">
            <w:pPr>
              <w:spacing w:after="0"/>
              <w:rPr>
                <w:rFonts w:ascii="Arial" w:hAnsi="Arial" w:cs="Arial"/>
                <w:sz w:val="24"/>
              </w:rPr>
            </w:pPr>
            <w:r w:rsidRPr="00F67FD8">
              <w:rPr>
                <w:rFonts w:ascii="Arial" w:hAnsi="Arial" w:cs="Arial"/>
                <w:sz w:val="24"/>
              </w:rPr>
              <w:t>1 a &lt; 5</w:t>
            </w:r>
          </w:p>
        </w:tc>
      </w:tr>
      <w:tr w:rsidR="002242C0" w:rsidRPr="00F67FD8" w:rsidTr="00373B17">
        <w:trPr>
          <w:jc w:val="center"/>
        </w:trPr>
        <w:tc>
          <w:tcPr>
            <w:tcW w:w="3054" w:type="dxa"/>
          </w:tcPr>
          <w:p w:rsidR="002242C0" w:rsidRPr="00F67FD8" w:rsidRDefault="002242C0" w:rsidP="00B77691">
            <w:pPr>
              <w:spacing w:after="0"/>
              <w:rPr>
                <w:rFonts w:ascii="Arial" w:hAnsi="Arial" w:cs="Arial"/>
                <w:sz w:val="24"/>
              </w:rPr>
            </w:pPr>
            <w:r w:rsidRPr="00F67FD8">
              <w:rPr>
                <w:rFonts w:ascii="Arial" w:hAnsi="Arial" w:cs="Arial"/>
                <w:sz w:val="24"/>
              </w:rPr>
              <w:t>Abundantes</w:t>
            </w:r>
          </w:p>
        </w:tc>
        <w:tc>
          <w:tcPr>
            <w:tcW w:w="2558" w:type="dxa"/>
          </w:tcPr>
          <w:p w:rsidR="002242C0" w:rsidRPr="00F67FD8" w:rsidRDefault="002242C0" w:rsidP="00B77691">
            <w:pPr>
              <w:spacing w:after="0"/>
              <w:rPr>
                <w:rFonts w:ascii="Arial" w:hAnsi="Arial" w:cs="Arial"/>
                <w:sz w:val="24"/>
              </w:rPr>
            </w:pPr>
            <w:r w:rsidRPr="00F67FD8">
              <w:rPr>
                <w:rFonts w:ascii="Arial" w:hAnsi="Arial" w:cs="Arial"/>
                <w:sz w:val="24"/>
              </w:rPr>
              <w:t>≥ 5</w:t>
            </w:r>
          </w:p>
        </w:tc>
      </w:tr>
    </w:tbl>
    <w:p w:rsidR="002242C0" w:rsidRPr="00F67FD8" w:rsidRDefault="002242C0" w:rsidP="00B77691">
      <w:pPr>
        <w:spacing w:after="0"/>
        <w:jc w:val="center"/>
        <w:rPr>
          <w:rFonts w:ascii="Arial" w:hAnsi="Arial" w:cs="Arial"/>
          <w:sz w:val="24"/>
        </w:rPr>
      </w:pPr>
    </w:p>
    <w:p w:rsidR="002242C0" w:rsidRPr="00F67FD8" w:rsidRDefault="002242C0" w:rsidP="00B77691">
      <w:pPr>
        <w:jc w:val="center"/>
        <w:rPr>
          <w:rFonts w:ascii="Arial" w:hAnsi="Arial" w:cs="Arial"/>
          <w:sz w:val="24"/>
        </w:rPr>
      </w:pPr>
      <w:r w:rsidRPr="00F67FD8">
        <w:rPr>
          <w:rFonts w:ascii="Arial" w:hAnsi="Arial" w:cs="Arial"/>
          <w:sz w:val="24"/>
        </w:rPr>
        <w:t xml:space="preserve">Fuente: VERA </w:t>
      </w:r>
      <w:r w:rsidRPr="00F67FD8">
        <w:rPr>
          <w:rFonts w:ascii="Arial" w:hAnsi="Arial" w:cs="Arial"/>
          <w:i/>
          <w:sz w:val="24"/>
        </w:rPr>
        <w:t xml:space="preserve">et al., </w:t>
      </w:r>
      <w:r w:rsidRPr="00F67FD8">
        <w:rPr>
          <w:rFonts w:ascii="Arial" w:hAnsi="Arial" w:cs="Arial"/>
          <w:sz w:val="24"/>
        </w:rPr>
        <w:t>(2004)</w:t>
      </w:r>
    </w:p>
    <w:p w:rsidR="002242C0" w:rsidRDefault="002242C0" w:rsidP="00B77691">
      <w:pPr>
        <w:jc w:val="center"/>
        <w:rPr>
          <w:rFonts w:ascii="Arial" w:hAnsi="Arial" w:cs="Arial"/>
          <w:sz w:val="24"/>
        </w:rPr>
      </w:pPr>
    </w:p>
    <w:p w:rsidR="00C96178" w:rsidRPr="00F67FD8" w:rsidRDefault="00C96178" w:rsidP="00B77691">
      <w:pPr>
        <w:jc w:val="center"/>
        <w:rPr>
          <w:rFonts w:ascii="Arial" w:hAnsi="Arial" w:cs="Arial"/>
          <w:sz w:val="24"/>
        </w:rPr>
      </w:pPr>
    </w:p>
    <w:p w:rsidR="002242C0" w:rsidRPr="00F67FD8" w:rsidRDefault="002242C0" w:rsidP="00B77691">
      <w:pPr>
        <w:tabs>
          <w:tab w:val="num" w:pos="0"/>
        </w:tabs>
        <w:spacing w:after="240"/>
        <w:rPr>
          <w:rFonts w:ascii="Arial" w:eastAsia="Calibri" w:hAnsi="Arial" w:cs="Arial"/>
          <w:b/>
          <w:color w:val="000000"/>
          <w:sz w:val="24"/>
          <w:lang w:eastAsia="en-US"/>
        </w:rPr>
      </w:pPr>
      <w:bookmarkStart w:id="18" w:name="_Toc419357871"/>
      <w:r w:rsidRPr="00F67FD8">
        <w:rPr>
          <w:rFonts w:ascii="Arial" w:eastAsia="Calibri" w:hAnsi="Arial" w:cs="Arial"/>
          <w:b/>
          <w:color w:val="000000"/>
          <w:sz w:val="24"/>
          <w:lang w:eastAsia="en-US"/>
        </w:rPr>
        <w:lastRenderedPageBreak/>
        <w:t>Tabla 6: Tamaño de raíces y poros</w:t>
      </w:r>
      <w:bookmarkEnd w:id="18"/>
    </w:p>
    <w:tbl>
      <w:tblPr>
        <w:tblStyle w:val="Tablaconcuadrcula"/>
        <w:tblW w:w="0" w:type="auto"/>
        <w:jc w:val="center"/>
        <w:tblLook w:val="01E0" w:firstRow="1" w:lastRow="1" w:firstColumn="1" w:lastColumn="1" w:noHBand="0" w:noVBand="0"/>
      </w:tblPr>
      <w:tblGrid>
        <w:gridCol w:w="1908"/>
        <w:gridCol w:w="1361"/>
      </w:tblGrid>
      <w:tr w:rsidR="002242C0" w:rsidRPr="00F67FD8" w:rsidTr="00373B17">
        <w:trPr>
          <w:jc w:val="center"/>
        </w:trPr>
        <w:tc>
          <w:tcPr>
            <w:tcW w:w="1908" w:type="dxa"/>
          </w:tcPr>
          <w:p w:rsidR="002242C0" w:rsidRPr="00F67FD8" w:rsidRDefault="002242C0" w:rsidP="00B77691">
            <w:pPr>
              <w:spacing w:after="0"/>
              <w:jc w:val="center"/>
              <w:rPr>
                <w:rFonts w:ascii="Arial" w:hAnsi="Arial" w:cs="Arial"/>
                <w:b/>
                <w:sz w:val="24"/>
              </w:rPr>
            </w:pPr>
            <w:r w:rsidRPr="00F67FD8">
              <w:rPr>
                <w:rFonts w:ascii="Arial" w:hAnsi="Arial" w:cs="Arial"/>
                <w:b/>
                <w:sz w:val="24"/>
              </w:rPr>
              <w:t>Tamaño</w:t>
            </w:r>
          </w:p>
        </w:tc>
        <w:tc>
          <w:tcPr>
            <w:tcW w:w="1361" w:type="dxa"/>
          </w:tcPr>
          <w:p w:rsidR="002242C0" w:rsidRPr="00F67FD8" w:rsidRDefault="002242C0" w:rsidP="00B77691">
            <w:pPr>
              <w:spacing w:after="0"/>
              <w:jc w:val="center"/>
              <w:rPr>
                <w:rFonts w:ascii="Arial" w:hAnsi="Arial" w:cs="Arial"/>
                <w:b/>
                <w:sz w:val="24"/>
              </w:rPr>
            </w:pPr>
            <w:r w:rsidRPr="00F67FD8">
              <w:rPr>
                <w:rFonts w:ascii="Arial" w:hAnsi="Arial" w:cs="Arial"/>
                <w:b/>
                <w:sz w:val="24"/>
              </w:rPr>
              <w:t>Diámetro</w:t>
            </w:r>
          </w:p>
        </w:tc>
      </w:tr>
      <w:tr w:rsidR="002242C0" w:rsidRPr="00F67FD8" w:rsidTr="00373B17">
        <w:trPr>
          <w:jc w:val="center"/>
        </w:trPr>
        <w:tc>
          <w:tcPr>
            <w:tcW w:w="1908" w:type="dxa"/>
          </w:tcPr>
          <w:p w:rsidR="002242C0" w:rsidRPr="00F67FD8" w:rsidRDefault="002242C0" w:rsidP="00B77691">
            <w:pPr>
              <w:spacing w:after="0"/>
              <w:jc w:val="center"/>
              <w:rPr>
                <w:rFonts w:ascii="Arial" w:hAnsi="Arial" w:cs="Arial"/>
                <w:sz w:val="24"/>
              </w:rPr>
            </w:pPr>
            <w:r w:rsidRPr="00F67FD8">
              <w:rPr>
                <w:rFonts w:ascii="Arial" w:hAnsi="Arial" w:cs="Arial"/>
                <w:sz w:val="24"/>
              </w:rPr>
              <w:t>Muy fina(o)s</w:t>
            </w:r>
          </w:p>
        </w:tc>
        <w:tc>
          <w:tcPr>
            <w:tcW w:w="1361" w:type="dxa"/>
          </w:tcPr>
          <w:p w:rsidR="002242C0" w:rsidRPr="00F67FD8" w:rsidRDefault="002242C0" w:rsidP="00B77691">
            <w:pPr>
              <w:spacing w:after="0"/>
              <w:jc w:val="center"/>
              <w:rPr>
                <w:rFonts w:ascii="Arial" w:hAnsi="Arial" w:cs="Arial"/>
                <w:sz w:val="24"/>
              </w:rPr>
            </w:pPr>
            <w:r w:rsidRPr="00F67FD8">
              <w:rPr>
                <w:rFonts w:ascii="Arial" w:hAnsi="Arial" w:cs="Arial"/>
                <w:sz w:val="24"/>
              </w:rPr>
              <w:t>2mm</w:t>
            </w:r>
          </w:p>
        </w:tc>
      </w:tr>
      <w:tr w:rsidR="002242C0" w:rsidRPr="00F67FD8" w:rsidTr="00373B17">
        <w:trPr>
          <w:jc w:val="center"/>
        </w:trPr>
        <w:tc>
          <w:tcPr>
            <w:tcW w:w="1908" w:type="dxa"/>
          </w:tcPr>
          <w:p w:rsidR="002242C0" w:rsidRPr="00F67FD8" w:rsidRDefault="002242C0" w:rsidP="00B77691">
            <w:pPr>
              <w:spacing w:after="0"/>
              <w:jc w:val="center"/>
              <w:rPr>
                <w:rFonts w:ascii="Arial" w:hAnsi="Arial" w:cs="Arial"/>
                <w:sz w:val="24"/>
              </w:rPr>
            </w:pPr>
            <w:r w:rsidRPr="00F67FD8">
              <w:rPr>
                <w:rFonts w:ascii="Arial" w:hAnsi="Arial" w:cs="Arial"/>
                <w:sz w:val="24"/>
              </w:rPr>
              <w:t>Fina(o)s</w:t>
            </w:r>
          </w:p>
        </w:tc>
        <w:tc>
          <w:tcPr>
            <w:tcW w:w="1361" w:type="dxa"/>
          </w:tcPr>
          <w:p w:rsidR="002242C0" w:rsidRPr="00F67FD8" w:rsidRDefault="002242C0" w:rsidP="00B77691">
            <w:pPr>
              <w:spacing w:after="0"/>
              <w:jc w:val="center"/>
              <w:rPr>
                <w:rFonts w:ascii="Arial" w:hAnsi="Arial" w:cs="Arial"/>
                <w:sz w:val="24"/>
              </w:rPr>
            </w:pPr>
            <w:r w:rsidRPr="00F67FD8">
              <w:rPr>
                <w:rFonts w:ascii="Arial" w:hAnsi="Arial" w:cs="Arial"/>
                <w:sz w:val="24"/>
              </w:rPr>
              <w:t>2mm</w:t>
            </w:r>
          </w:p>
        </w:tc>
      </w:tr>
      <w:tr w:rsidR="002242C0" w:rsidRPr="00F67FD8" w:rsidTr="00373B17">
        <w:trPr>
          <w:jc w:val="center"/>
        </w:trPr>
        <w:tc>
          <w:tcPr>
            <w:tcW w:w="1908" w:type="dxa"/>
          </w:tcPr>
          <w:p w:rsidR="002242C0" w:rsidRPr="00F67FD8" w:rsidRDefault="002242C0" w:rsidP="00B77691">
            <w:pPr>
              <w:spacing w:after="0"/>
              <w:jc w:val="center"/>
              <w:rPr>
                <w:rFonts w:ascii="Arial" w:hAnsi="Arial" w:cs="Arial"/>
                <w:sz w:val="24"/>
              </w:rPr>
            </w:pPr>
            <w:r w:rsidRPr="00F67FD8">
              <w:rPr>
                <w:rFonts w:ascii="Arial" w:hAnsi="Arial" w:cs="Arial"/>
                <w:sz w:val="24"/>
              </w:rPr>
              <w:t>Media(o)s</w:t>
            </w:r>
          </w:p>
        </w:tc>
        <w:tc>
          <w:tcPr>
            <w:tcW w:w="1361" w:type="dxa"/>
          </w:tcPr>
          <w:p w:rsidR="002242C0" w:rsidRPr="00F67FD8" w:rsidRDefault="002242C0" w:rsidP="00B77691">
            <w:pPr>
              <w:spacing w:after="0"/>
              <w:jc w:val="center"/>
              <w:rPr>
                <w:rFonts w:ascii="Arial" w:hAnsi="Arial" w:cs="Arial"/>
                <w:sz w:val="24"/>
              </w:rPr>
            </w:pPr>
            <w:r w:rsidRPr="00F67FD8">
              <w:rPr>
                <w:rFonts w:ascii="Arial" w:hAnsi="Arial" w:cs="Arial"/>
                <w:sz w:val="24"/>
              </w:rPr>
              <w:t>5mm</w:t>
            </w:r>
          </w:p>
        </w:tc>
      </w:tr>
      <w:tr w:rsidR="002242C0" w:rsidRPr="00F67FD8" w:rsidTr="00373B17">
        <w:trPr>
          <w:jc w:val="center"/>
        </w:trPr>
        <w:tc>
          <w:tcPr>
            <w:tcW w:w="1908" w:type="dxa"/>
          </w:tcPr>
          <w:p w:rsidR="002242C0" w:rsidRPr="00F67FD8" w:rsidRDefault="002242C0" w:rsidP="00B77691">
            <w:pPr>
              <w:spacing w:after="0"/>
              <w:jc w:val="center"/>
              <w:rPr>
                <w:rFonts w:ascii="Arial" w:hAnsi="Arial" w:cs="Arial"/>
                <w:sz w:val="24"/>
              </w:rPr>
            </w:pPr>
            <w:r w:rsidRPr="00F67FD8">
              <w:rPr>
                <w:rFonts w:ascii="Arial" w:hAnsi="Arial" w:cs="Arial"/>
                <w:sz w:val="24"/>
              </w:rPr>
              <w:t>Gruesa(o)s</w:t>
            </w:r>
          </w:p>
        </w:tc>
        <w:tc>
          <w:tcPr>
            <w:tcW w:w="1361" w:type="dxa"/>
          </w:tcPr>
          <w:p w:rsidR="002242C0" w:rsidRPr="00F67FD8" w:rsidRDefault="002242C0" w:rsidP="00B77691">
            <w:pPr>
              <w:spacing w:after="0"/>
              <w:jc w:val="center"/>
              <w:rPr>
                <w:rFonts w:ascii="Arial" w:hAnsi="Arial" w:cs="Arial"/>
                <w:sz w:val="24"/>
              </w:rPr>
            </w:pPr>
            <w:r w:rsidRPr="00F67FD8">
              <w:rPr>
                <w:rFonts w:ascii="Arial" w:hAnsi="Arial" w:cs="Arial"/>
                <w:sz w:val="24"/>
              </w:rPr>
              <w:t>10 mm</w:t>
            </w:r>
          </w:p>
        </w:tc>
      </w:tr>
    </w:tbl>
    <w:p w:rsidR="002242C0" w:rsidRPr="00F67FD8" w:rsidRDefault="002242C0" w:rsidP="00B77691">
      <w:pPr>
        <w:spacing w:after="0"/>
        <w:jc w:val="center"/>
        <w:rPr>
          <w:rFonts w:ascii="Arial" w:hAnsi="Arial" w:cs="Arial"/>
          <w:sz w:val="24"/>
        </w:rPr>
      </w:pPr>
    </w:p>
    <w:p w:rsidR="002242C0" w:rsidRPr="00F67FD8" w:rsidRDefault="002242C0" w:rsidP="00B77691">
      <w:pPr>
        <w:jc w:val="center"/>
        <w:rPr>
          <w:rFonts w:ascii="Arial" w:hAnsi="Arial" w:cs="Arial"/>
          <w:sz w:val="24"/>
        </w:rPr>
      </w:pPr>
      <w:r w:rsidRPr="00F67FD8">
        <w:rPr>
          <w:rFonts w:ascii="Arial" w:hAnsi="Arial" w:cs="Arial"/>
          <w:sz w:val="24"/>
        </w:rPr>
        <w:t xml:space="preserve">Fuente: VERA </w:t>
      </w:r>
      <w:r w:rsidRPr="00F67FD8">
        <w:rPr>
          <w:rFonts w:ascii="Arial" w:hAnsi="Arial" w:cs="Arial"/>
          <w:i/>
          <w:sz w:val="24"/>
        </w:rPr>
        <w:t xml:space="preserve">et al., </w:t>
      </w:r>
      <w:r w:rsidRPr="00F67FD8">
        <w:rPr>
          <w:rFonts w:ascii="Arial" w:hAnsi="Arial" w:cs="Arial"/>
          <w:sz w:val="24"/>
        </w:rPr>
        <w:t>(2004)</w:t>
      </w:r>
    </w:p>
    <w:p w:rsidR="002242C0" w:rsidRPr="00F67FD8" w:rsidRDefault="002242C0" w:rsidP="00B77691">
      <w:pPr>
        <w:rPr>
          <w:rFonts w:ascii="Arial" w:hAnsi="Arial" w:cs="Arial"/>
          <w:sz w:val="24"/>
        </w:rPr>
      </w:pPr>
    </w:p>
    <w:p w:rsidR="002242C0" w:rsidRPr="00F67FD8" w:rsidRDefault="002242C0" w:rsidP="00B77691">
      <w:pPr>
        <w:tabs>
          <w:tab w:val="num" w:pos="720"/>
        </w:tabs>
        <w:autoSpaceDE w:val="0"/>
        <w:autoSpaceDN w:val="0"/>
        <w:adjustRightInd w:val="0"/>
        <w:rPr>
          <w:rFonts w:ascii="Arial" w:hAnsi="Arial" w:cs="Arial"/>
          <w:sz w:val="24"/>
        </w:rPr>
      </w:pPr>
      <w:r w:rsidRPr="00F67FD8">
        <w:rPr>
          <w:rFonts w:ascii="Arial" w:hAnsi="Arial" w:cs="Arial"/>
          <w:bCs/>
          <w:sz w:val="24"/>
        </w:rPr>
        <w:t xml:space="preserve">Para el análisis  e interpretación  de las capacidades de uso de los suelos, las clases de aptitud frutal y las aptitudes agrícolas o forestales de los suelos, se utilizaron las clasificaciones indicadas por VERA </w:t>
      </w:r>
      <w:r w:rsidRPr="00F67FD8">
        <w:rPr>
          <w:rFonts w:ascii="Arial" w:hAnsi="Arial" w:cs="Arial"/>
          <w:bCs/>
          <w:i/>
          <w:sz w:val="24"/>
        </w:rPr>
        <w:t>et al.,</w:t>
      </w:r>
      <w:r w:rsidRPr="00F67FD8">
        <w:rPr>
          <w:rFonts w:ascii="Arial" w:hAnsi="Arial" w:cs="Arial"/>
          <w:bCs/>
          <w:sz w:val="24"/>
        </w:rPr>
        <w:t xml:space="preserve"> (2004). Por último la información sobre el uso de suelo de la subcuenca se obtuvo a partir de </w:t>
      </w:r>
      <w:r w:rsidRPr="00F67FD8">
        <w:rPr>
          <w:rFonts w:ascii="Arial" w:hAnsi="Arial" w:cs="Arial"/>
          <w:sz w:val="24"/>
        </w:rPr>
        <w:t>SINIA (2007).</w:t>
      </w:r>
    </w:p>
    <w:p w:rsidR="00DA3A01" w:rsidRPr="00F67FD8" w:rsidRDefault="00DA3A01" w:rsidP="00B77691">
      <w:pPr>
        <w:tabs>
          <w:tab w:val="num" w:pos="720"/>
        </w:tabs>
        <w:autoSpaceDE w:val="0"/>
        <w:autoSpaceDN w:val="0"/>
        <w:adjustRightInd w:val="0"/>
        <w:rPr>
          <w:rFonts w:ascii="Arial" w:hAnsi="Arial" w:cs="Arial"/>
          <w:bCs/>
          <w:sz w:val="24"/>
        </w:rPr>
      </w:pPr>
    </w:p>
    <w:p w:rsidR="002242C0" w:rsidRPr="00F67FD8" w:rsidRDefault="002242C0" w:rsidP="00B77691">
      <w:pPr>
        <w:pStyle w:val="Ttulo1"/>
        <w:numPr>
          <w:ilvl w:val="1"/>
          <w:numId w:val="11"/>
        </w:numPr>
        <w:rPr>
          <w:rFonts w:ascii="Arial" w:hAnsi="Arial" w:cs="Arial"/>
          <w:sz w:val="24"/>
          <w:szCs w:val="24"/>
        </w:rPr>
      </w:pPr>
      <w:bookmarkStart w:id="19" w:name="_Toc419357872"/>
      <w:bookmarkStart w:id="20" w:name="_Toc468856342"/>
      <w:r w:rsidRPr="00F67FD8">
        <w:rPr>
          <w:rFonts w:ascii="Arial" w:hAnsi="Arial" w:cs="Arial"/>
          <w:sz w:val="24"/>
          <w:szCs w:val="24"/>
        </w:rPr>
        <w:t>Descripción de Suelo.</w:t>
      </w:r>
      <w:bookmarkEnd w:id="19"/>
      <w:bookmarkEnd w:id="20"/>
    </w:p>
    <w:p w:rsidR="002242C0" w:rsidRPr="00F67FD8" w:rsidRDefault="002242C0" w:rsidP="00B77691">
      <w:pPr>
        <w:tabs>
          <w:tab w:val="num" w:pos="720"/>
        </w:tabs>
        <w:autoSpaceDE w:val="0"/>
        <w:autoSpaceDN w:val="0"/>
        <w:adjustRightInd w:val="0"/>
        <w:rPr>
          <w:rFonts w:ascii="Arial" w:hAnsi="Arial" w:cs="Arial"/>
          <w:bCs/>
          <w:sz w:val="24"/>
        </w:rPr>
      </w:pPr>
      <w:r w:rsidRPr="00F67FD8">
        <w:rPr>
          <w:rFonts w:ascii="Arial" w:hAnsi="Arial" w:cs="Arial"/>
          <w:bCs/>
          <w:sz w:val="24"/>
        </w:rPr>
        <w:t>Para la correcta descripción del suelo se utilizó las siguientes evaluaciones, estas se hacen tanto en terreno como a partir de muestras de suelo tomadas en el sitio y analizadas en laboratorio.</w:t>
      </w:r>
    </w:p>
    <w:p w:rsidR="002242C0" w:rsidRPr="00F67FD8" w:rsidRDefault="002242C0" w:rsidP="00B77691">
      <w:pPr>
        <w:pStyle w:val="Textoindependiente"/>
        <w:tabs>
          <w:tab w:val="num" w:pos="0"/>
        </w:tabs>
        <w:spacing w:line="360" w:lineRule="auto"/>
        <w:rPr>
          <w:rFonts w:cs="Arial"/>
          <w:i w:val="0"/>
          <w:sz w:val="24"/>
          <w:szCs w:val="24"/>
          <w:lang w:val="es-ES"/>
        </w:rPr>
      </w:pPr>
      <w:r w:rsidRPr="00F67FD8">
        <w:rPr>
          <w:rFonts w:cs="Arial"/>
          <w:i w:val="0"/>
          <w:sz w:val="24"/>
          <w:szCs w:val="24"/>
          <w:lang w:val="es-ES"/>
        </w:rPr>
        <w:t xml:space="preserve">El trabajo se inició con una inspección del sitio, con el objetivo de definir sus posiciones fisiográficas, las que en este caso representan un sitio intervenido desprovisto de vegetación nativa. </w:t>
      </w:r>
    </w:p>
    <w:p w:rsidR="002242C0" w:rsidRPr="00F67FD8" w:rsidRDefault="002242C0" w:rsidP="00B77691">
      <w:pPr>
        <w:tabs>
          <w:tab w:val="num" w:pos="0"/>
        </w:tabs>
        <w:spacing w:before="240"/>
        <w:rPr>
          <w:rFonts w:ascii="Arial" w:hAnsi="Arial" w:cs="Arial"/>
          <w:sz w:val="24"/>
        </w:rPr>
      </w:pPr>
      <w:r w:rsidRPr="00F67FD8">
        <w:rPr>
          <w:rFonts w:ascii="Arial" w:hAnsi="Arial" w:cs="Arial"/>
          <w:sz w:val="24"/>
        </w:rPr>
        <w:t>Para los efectos de la descripción de los suelos se utilizó la Pauta de Estudios de Suelos del Servicio Agrícola y Ganadero y el Manual de Procedimientos y Normas Técnicas para el Reconocimiento Agrológico de CIREN.</w:t>
      </w:r>
    </w:p>
    <w:p w:rsidR="002242C0" w:rsidRPr="00F67FD8" w:rsidRDefault="002242C0" w:rsidP="00B77691">
      <w:pPr>
        <w:tabs>
          <w:tab w:val="num" w:pos="0"/>
        </w:tabs>
        <w:spacing w:before="240" w:after="240"/>
        <w:rPr>
          <w:rFonts w:ascii="Arial" w:hAnsi="Arial" w:cs="Arial"/>
          <w:sz w:val="24"/>
        </w:rPr>
      </w:pPr>
      <w:r w:rsidRPr="00F67FD8">
        <w:rPr>
          <w:rFonts w:ascii="Arial" w:hAnsi="Arial" w:cs="Arial"/>
          <w:sz w:val="24"/>
        </w:rPr>
        <w:t>Con la finalidad de clasificar el suelo estudiado en sus correspondiente Capacidades de Uso, se consideró como fuerte limitación la fragilidad de estos y su respectivo clima.</w:t>
      </w:r>
    </w:p>
    <w:p w:rsidR="00730918" w:rsidRDefault="002242C0" w:rsidP="00B77691">
      <w:pPr>
        <w:tabs>
          <w:tab w:val="num" w:pos="0"/>
        </w:tabs>
        <w:spacing w:after="240"/>
        <w:rPr>
          <w:rFonts w:ascii="Arial" w:hAnsi="Arial" w:cs="Arial"/>
          <w:sz w:val="24"/>
        </w:rPr>
      </w:pPr>
      <w:r w:rsidRPr="00F67FD8">
        <w:rPr>
          <w:rFonts w:ascii="Arial" w:hAnsi="Arial" w:cs="Arial"/>
          <w:sz w:val="24"/>
        </w:rPr>
        <w:lastRenderedPageBreak/>
        <w:t xml:space="preserve">Para la toma de muestras </w:t>
      </w:r>
      <w:r w:rsidR="00730918">
        <w:rPr>
          <w:rFonts w:ascii="Arial" w:hAnsi="Arial" w:cs="Arial"/>
          <w:sz w:val="24"/>
        </w:rPr>
        <w:t xml:space="preserve">para los análisis químicos del suelo en cuestión, se </w:t>
      </w:r>
      <w:r w:rsidRPr="00F67FD8">
        <w:rPr>
          <w:rFonts w:ascii="Arial" w:hAnsi="Arial" w:cs="Arial"/>
          <w:sz w:val="24"/>
        </w:rPr>
        <w:t>procedió a recorrer a pie el sector destinado a</w:t>
      </w:r>
      <w:r w:rsidR="00730918">
        <w:rPr>
          <w:rFonts w:ascii="Arial" w:hAnsi="Arial" w:cs="Arial"/>
          <w:sz w:val="24"/>
        </w:rPr>
        <w:t>l proyecto Cementerio parque La Paz, de acuerdo con las recomendaciones de INIA, se recorre en zigzag la totalidad del predio tomando muestras con una pala desde los primeros 20 cm de suelo. Con estas submuestras se procedió a completar una muestra compuesta, que es la que se envía a laboratorio y de la cual se establece el nivel de fertilidad del suelo. En paralelo, se tomó muestras de suelo con cilindros de acero inoxidable, desde 2 profundidades, 0 – 15 cm y 15 – 30 cm. El objetivo de estas muestras es determinar las características hidráulicas y físicas del suelo. En cada punto de muestreo, se midió con proctor de campo, las tensiones tanto verticales como horizontales, que permiten describir el grado de compactación de dicho suelo.</w:t>
      </w:r>
    </w:p>
    <w:p w:rsidR="0070350B" w:rsidRDefault="002242C0" w:rsidP="00B77691">
      <w:pPr>
        <w:tabs>
          <w:tab w:val="num" w:pos="0"/>
        </w:tabs>
        <w:spacing w:after="240"/>
        <w:rPr>
          <w:rFonts w:ascii="Arial" w:hAnsi="Arial" w:cs="Arial"/>
          <w:sz w:val="24"/>
        </w:rPr>
      </w:pPr>
      <w:r w:rsidRPr="00F67FD8">
        <w:rPr>
          <w:rFonts w:ascii="Arial" w:hAnsi="Arial" w:cs="Arial"/>
          <w:sz w:val="24"/>
        </w:rPr>
        <w:t>Los análisis de laboratorio se llevaron a cabo utilizando los siguientes elementos y metodologías:</w:t>
      </w:r>
    </w:p>
    <w:p w:rsidR="00993B01" w:rsidRDefault="00993B01" w:rsidP="00B77691">
      <w:pPr>
        <w:tabs>
          <w:tab w:val="num" w:pos="0"/>
        </w:tabs>
        <w:spacing w:after="240"/>
        <w:rPr>
          <w:rFonts w:ascii="Arial" w:hAnsi="Arial" w:cs="Arial"/>
          <w:sz w:val="24"/>
        </w:rPr>
      </w:pPr>
    </w:p>
    <w:p w:rsidR="00C96178" w:rsidRPr="00993B01" w:rsidRDefault="00993B01" w:rsidP="00993B01">
      <w:pPr>
        <w:pStyle w:val="Ttulo1"/>
        <w:numPr>
          <w:ilvl w:val="1"/>
          <w:numId w:val="11"/>
        </w:numPr>
        <w:rPr>
          <w:rFonts w:ascii="Arial" w:hAnsi="Arial" w:cs="Arial"/>
          <w:sz w:val="24"/>
          <w:szCs w:val="24"/>
        </w:rPr>
      </w:pPr>
      <w:bookmarkStart w:id="21" w:name="_Toc468856343"/>
      <w:r w:rsidRPr="00993B01">
        <w:rPr>
          <w:rFonts w:ascii="Arial" w:hAnsi="Arial" w:cs="Arial"/>
          <w:sz w:val="24"/>
          <w:szCs w:val="24"/>
        </w:rPr>
        <w:t>Descripción de métodos</w:t>
      </w:r>
      <w:bookmarkEnd w:id="21"/>
    </w:p>
    <w:p w:rsidR="002242C0" w:rsidRPr="00993B01" w:rsidRDefault="002242C0" w:rsidP="00993B01">
      <w:pPr>
        <w:pStyle w:val="Ttulo1"/>
        <w:numPr>
          <w:ilvl w:val="2"/>
          <w:numId w:val="11"/>
        </w:numPr>
        <w:rPr>
          <w:rFonts w:ascii="Arial" w:hAnsi="Arial" w:cs="Arial"/>
          <w:sz w:val="24"/>
          <w:szCs w:val="24"/>
        </w:rPr>
      </w:pPr>
      <w:bookmarkStart w:id="22" w:name="_Toc468856344"/>
      <w:r w:rsidRPr="00993B01">
        <w:rPr>
          <w:rFonts w:ascii="Arial" w:hAnsi="Arial" w:cs="Arial"/>
          <w:sz w:val="24"/>
          <w:szCs w:val="24"/>
        </w:rPr>
        <w:t>Densidad aparente.</w:t>
      </w:r>
      <w:bookmarkEnd w:id="22"/>
    </w:p>
    <w:p w:rsidR="0070350B" w:rsidRPr="00F67FD8" w:rsidRDefault="002242C0" w:rsidP="00B77691">
      <w:pPr>
        <w:tabs>
          <w:tab w:val="num" w:pos="0"/>
        </w:tabs>
        <w:spacing w:after="240"/>
        <w:rPr>
          <w:rFonts w:ascii="Arial" w:hAnsi="Arial" w:cs="Arial"/>
          <w:sz w:val="24"/>
        </w:rPr>
      </w:pPr>
      <w:r w:rsidRPr="00F67FD8">
        <w:rPr>
          <w:rFonts w:ascii="Arial" w:hAnsi="Arial" w:cs="Arial"/>
          <w:sz w:val="24"/>
        </w:rPr>
        <w:t xml:space="preserve">A partir de muestras </w:t>
      </w:r>
      <w:r w:rsidR="00593397" w:rsidRPr="00F67FD8">
        <w:rPr>
          <w:rFonts w:ascii="Arial" w:hAnsi="Arial" w:cs="Arial"/>
          <w:sz w:val="24"/>
        </w:rPr>
        <w:t xml:space="preserve">de suelo </w:t>
      </w:r>
      <w:r w:rsidR="00730918">
        <w:rPr>
          <w:rFonts w:ascii="Arial" w:hAnsi="Arial" w:cs="Arial"/>
          <w:sz w:val="24"/>
        </w:rPr>
        <w:t xml:space="preserve">no disturbadas </w:t>
      </w:r>
      <w:r w:rsidR="00593397" w:rsidRPr="00F67FD8">
        <w:rPr>
          <w:rFonts w:ascii="Arial" w:hAnsi="Arial" w:cs="Arial"/>
          <w:sz w:val="24"/>
        </w:rPr>
        <w:t>tomadas del predio</w:t>
      </w:r>
      <w:r w:rsidRPr="00F67FD8">
        <w:rPr>
          <w:rFonts w:ascii="Arial" w:hAnsi="Arial" w:cs="Arial"/>
          <w:sz w:val="24"/>
        </w:rPr>
        <w:t>.</w:t>
      </w:r>
    </w:p>
    <w:p w:rsidR="002242C0" w:rsidRPr="00993B01" w:rsidRDefault="002242C0" w:rsidP="00993B01">
      <w:pPr>
        <w:pStyle w:val="Ttulo1"/>
        <w:numPr>
          <w:ilvl w:val="2"/>
          <w:numId w:val="11"/>
        </w:numPr>
        <w:rPr>
          <w:rFonts w:ascii="Arial" w:hAnsi="Arial" w:cs="Arial"/>
          <w:sz w:val="24"/>
          <w:szCs w:val="24"/>
        </w:rPr>
      </w:pPr>
      <w:bookmarkStart w:id="23" w:name="_Toc468856345"/>
      <w:r w:rsidRPr="00993B01">
        <w:rPr>
          <w:rFonts w:ascii="Arial" w:hAnsi="Arial" w:cs="Arial"/>
          <w:sz w:val="24"/>
          <w:szCs w:val="24"/>
        </w:rPr>
        <w:t>Densidad real.</w:t>
      </w:r>
      <w:bookmarkEnd w:id="23"/>
    </w:p>
    <w:p w:rsidR="0070350B" w:rsidRPr="00F67FD8" w:rsidRDefault="002242C0" w:rsidP="00B77691">
      <w:pPr>
        <w:tabs>
          <w:tab w:val="num" w:pos="0"/>
        </w:tabs>
        <w:spacing w:after="240"/>
        <w:rPr>
          <w:rFonts w:ascii="Arial" w:hAnsi="Arial" w:cs="Arial"/>
          <w:sz w:val="24"/>
        </w:rPr>
      </w:pPr>
      <w:r w:rsidRPr="00F67FD8">
        <w:rPr>
          <w:rFonts w:ascii="Arial" w:hAnsi="Arial" w:cs="Arial"/>
          <w:sz w:val="24"/>
        </w:rPr>
        <w:t>Mediante el uso del picnómetro al vacío</w:t>
      </w:r>
      <w:r w:rsidR="0070350B" w:rsidRPr="00F67FD8">
        <w:rPr>
          <w:rFonts w:ascii="Arial" w:hAnsi="Arial" w:cs="Arial"/>
          <w:sz w:val="24"/>
        </w:rPr>
        <w:t>.</w:t>
      </w:r>
    </w:p>
    <w:p w:rsidR="0070350B" w:rsidRPr="00F67FD8" w:rsidRDefault="0070350B" w:rsidP="00B77691">
      <w:pPr>
        <w:tabs>
          <w:tab w:val="num" w:pos="0"/>
        </w:tabs>
        <w:spacing w:after="240"/>
        <w:rPr>
          <w:rFonts w:ascii="Arial" w:hAnsi="Arial" w:cs="Arial"/>
          <w:sz w:val="24"/>
        </w:rPr>
      </w:pPr>
    </w:p>
    <w:p w:rsidR="002242C0" w:rsidRPr="00993B01" w:rsidRDefault="002242C0" w:rsidP="00993B01">
      <w:pPr>
        <w:pStyle w:val="Ttulo1"/>
        <w:numPr>
          <w:ilvl w:val="2"/>
          <w:numId w:val="11"/>
        </w:numPr>
        <w:rPr>
          <w:rFonts w:ascii="Arial" w:hAnsi="Arial" w:cs="Arial"/>
          <w:sz w:val="24"/>
          <w:szCs w:val="24"/>
        </w:rPr>
      </w:pPr>
      <w:bookmarkStart w:id="24" w:name="_Toc468856346"/>
      <w:r w:rsidRPr="00993B01">
        <w:rPr>
          <w:rFonts w:ascii="Arial" w:hAnsi="Arial" w:cs="Arial"/>
          <w:sz w:val="24"/>
          <w:szCs w:val="24"/>
        </w:rPr>
        <w:t>Porosidad total.</w:t>
      </w:r>
      <w:bookmarkEnd w:id="24"/>
    </w:p>
    <w:p w:rsidR="0070350B" w:rsidRPr="00F67FD8" w:rsidRDefault="002242C0" w:rsidP="00B77691">
      <w:pPr>
        <w:tabs>
          <w:tab w:val="num" w:pos="0"/>
        </w:tabs>
        <w:spacing w:after="240"/>
        <w:rPr>
          <w:rFonts w:ascii="Arial" w:hAnsi="Arial" w:cs="Arial"/>
          <w:sz w:val="24"/>
        </w:rPr>
      </w:pPr>
      <w:r w:rsidRPr="00F67FD8">
        <w:rPr>
          <w:rFonts w:ascii="Arial" w:hAnsi="Arial" w:cs="Arial"/>
          <w:sz w:val="24"/>
        </w:rPr>
        <w:t>Se calculó a partir de los valores de densidad aparente y densidad real.</w:t>
      </w:r>
    </w:p>
    <w:p w:rsidR="0070350B" w:rsidRPr="00F67FD8" w:rsidRDefault="0070350B" w:rsidP="00B77691">
      <w:pPr>
        <w:tabs>
          <w:tab w:val="num" w:pos="0"/>
        </w:tabs>
        <w:spacing w:after="240"/>
        <w:rPr>
          <w:rFonts w:ascii="Arial" w:eastAsia="Calibri" w:hAnsi="Arial" w:cs="Arial"/>
          <w:b/>
          <w:color w:val="000000"/>
          <w:sz w:val="24"/>
          <w:lang w:eastAsia="en-US"/>
        </w:rPr>
      </w:pPr>
    </w:p>
    <w:p w:rsidR="002242C0" w:rsidRPr="00993B01" w:rsidRDefault="002242C0" w:rsidP="00993B01">
      <w:pPr>
        <w:pStyle w:val="Ttulo1"/>
        <w:numPr>
          <w:ilvl w:val="2"/>
          <w:numId w:val="11"/>
        </w:numPr>
        <w:rPr>
          <w:rFonts w:ascii="Arial" w:hAnsi="Arial" w:cs="Arial"/>
          <w:sz w:val="24"/>
          <w:szCs w:val="24"/>
        </w:rPr>
      </w:pPr>
      <w:bookmarkStart w:id="25" w:name="_Toc468856347"/>
      <w:r w:rsidRPr="00993B01">
        <w:rPr>
          <w:rFonts w:ascii="Arial" w:hAnsi="Arial" w:cs="Arial"/>
          <w:sz w:val="24"/>
          <w:szCs w:val="24"/>
        </w:rPr>
        <w:lastRenderedPageBreak/>
        <w:t>Conductividad hidráulica</w:t>
      </w:r>
      <w:bookmarkEnd w:id="25"/>
    </w:p>
    <w:p w:rsidR="00DB240A" w:rsidRPr="00F67FD8" w:rsidRDefault="002242C0" w:rsidP="00B77691">
      <w:pPr>
        <w:spacing w:after="0"/>
        <w:rPr>
          <w:rFonts w:ascii="Arial" w:hAnsi="Arial" w:cs="Arial"/>
          <w:bCs/>
          <w:sz w:val="24"/>
        </w:rPr>
      </w:pPr>
      <w:r w:rsidRPr="00F67FD8">
        <w:rPr>
          <w:rFonts w:ascii="Arial" w:hAnsi="Arial" w:cs="Arial"/>
          <w:bCs/>
          <w:sz w:val="24"/>
        </w:rPr>
        <w:t>Se utilizó un procedimiento que consiste en colocar las muestras en soportes de madera y aplicaciones de agua, manteniendo una carga hidráulica constante</w:t>
      </w:r>
    </w:p>
    <w:p w:rsidR="00DB240A" w:rsidRPr="00F67FD8" w:rsidRDefault="00DB240A" w:rsidP="00B77691">
      <w:pPr>
        <w:spacing w:after="0"/>
        <w:rPr>
          <w:rFonts w:ascii="Arial" w:hAnsi="Arial" w:cs="Arial"/>
          <w:bCs/>
          <w:sz w:val="24"/>
        </w:rPr>
      </w:pPr>
    </w:p>
    <w:p w:rsidR="007161FA" w:rsidRPr="00993B01" w:rsidRDefault="007161FA" w:rsidP="00993B01">
      <w:pPr>
        <w:pStyle w:val="Ttulo1"/>
        <w:numPr>
          <w:ilvl w:val="2"/>
          <w:numId w:val="11"/>
        </w:numPr>
        <w:rPr>
          <w:rFonts w:ascii="Arial" w:hAnsi="Arial" w:cs="Arial"/>
          <w:sz w:val="24"/>
          <w:szCs w:val="24"/>
        </w:rPr>
      </w:pPr>
      <w:bookmarkStart w:id="26" w:name="_Toc468856348"/>
      <w:bookmarkStart w:id="27" w:name="_Toc332234497"/>
      <w:bookmarkStart w:id="28" w:name="_Toc332293207"/>
      <w:bookmarkStart w:id="29" w:name="_Toc333095997"/>
      <w:bookmarkStart w:id="30" w:name="_Toc218001283"/>
      <w:bookmarkEnd w:id="7"/>
      <w:bookmarkEnd w:id="8"/>
      <w:bookmarkEnd w:id="9"/>
      <w:bookmarkEnd w:id="10"/>
      <w:r w:rsidRPr="00993B01">
        <w:rPr>
          <w:rFonts w:ascii="Arial" w:hAnsi="Arial" w:cs="Arial"/>
          <w:sz w:val="24"/>
          <w:szCs w:val="24"/>
        </w:rPr>
        <w:t>Análisis de fertilidad:</w:t>
      </w:r>
      <w:bookmarkEnd w:id="26"/>
    </w:p>
    <w:p w:rsidR="0070350B" w:rsidRDefault="0070350B" w:rsidP="00B77691">
      <w:pPr>
        <w:spacing w:after="0"/>
        <w:jc w:val="left"/>
        <w:rPr>
          <w:rFonts w:ascii="Arial" w:hAnsi="Arial" w:cs="Arial"/>
          <w:bCs/>
          <w:sz w:val="24"/>
        </w:rPr>
      </w:pPr>
    </w:p>
    <w:p w:rsidR="006F4364" w:rsidRPr="00F67FD8" w:rsidRDefault="006F4364" w:rsidP="00B77691">
      <w:pPr>
        <w:spacing w:after="0"/>
        <w:jc w:val="left"/>
        <w:rPr>
          <w:rFonts w:ascii="Arial" w:hAnsi="Arial" w:cs="Arial"/>
          <w:bCs/>
          <w:sz w:val="24"/>
        </w:rPr>
      </w:pPr>
      <w:r w:rsidRPr="00F67FD8">
        <w:rPr>
          <w:rFonts w:ascii="Arial" w:hAnsi="Arial" w:cs="Arial"/>
          <w:b/>
          <w:bCs/>
          <w:sz w:val="24"/>
        </w:rPr>
        <w:t>Tabla 6:</w:t>
      </w:r>
      <w:r w:rsidRPr="00F67FD8">
        <w:rPr>
          <w:rFonts w:ascii="Arial" w:hAnsi="Arial" w:cs="Arial"/>
          <w:bCs/>
          <w:sz w:val="24"/>
        </w:rPr>
        <w:t xml:space="preserve"> tipo de análisis químicos a realizar</w:t>
      </w:r>
    </w:p>
    <w:tbl>
      <w:tblPr>
        <w:tblW w:w="3480" w:type="dxa"/>
        <w:jc w:val="center"/>
        <w:tblCellMar>
          <w:left w:w="70" w:type="dxa"/>
          <w:right w:w="70" w:type="dxa"/>
        </w:tblCellMar>
        <w:tblLook w:val="04A0" w:firstRow="1" w:lastRow="0" w:firstColumn="1" w:lastColumn="0" w:noHBand="0" w:noVBand="1"/>
      </w:tblPr>
      <w:tblGrid>
        <w:gridCol w:w="1740"/>
        <w:gridCol w:w="1740"/>
      </w:tblGrid>
      <w:tr w:rsidR="00865DFF" w:rsidRPr="00F67FD8" w:rsidTr="00DC1CFA">
        <w:trPr>
          <w:trHeight w:val="474"/>
          <w:jc w:val="center"/>
        </w:trPr>
        <w:tc>
          <w:tcPr>
            <w:tcW w:w="1740" w:type="dxa"/>
            <w:tcBorders>
              <w:top w:val="single" w:sz="4" w:space="0" w:color="auto"/>
              <w:left w:val="nil"/>
              <w:bottom w:val="single" w:sz="4" w:space="0" w:color="auto"/>
              <w:right w:val="single" w:sz="4" w:space="0" w:color="auto"/>
            </w:tcBorders>
            <w:shd w:val="clear" w:color="auto" w:fill="auto"/>
            <w:noWrap/>
            <w:vAlign w:val="center"/>
            <w:hideMark/>
          </w:tcPr>
          <w:p w:rsidR="00865DFF" w:rsidRPr="00F67FD8" w:rsidRDefault="00865DFF" w:rsidP="00B77691">
            <w:pPr>
              <w:spacing w:after="0"/>
              <w:jc w:val="center"/>
              <w:rPr>
                <w:rFonts w:ascii="Arial" w:hAnsi="Arial" w:cs="Arial"/>
                <w:b/>
                <w:bCs/>
                <w:color w:val="000000"/>
                <w:sz w:val="24"/>
                <w:lang w:val="es-CL" w:eastAsia="es-CL"/>
              </w:rPr>
            </w:pPr>
            <w:r w:rsidRPr="00F67FD8">
              <w:rPr>
                <w:rFonts w:ascii="Arial" w:hAnsi="Arial" w:cs="Arial"/>
                <w:b/>
                <w:bCs/>
                <w:color w:val="000000"/>
                <w:sz w:val="24"/>
                <w:lang w:val="es-CL" w:eastAsia="es-CL"/>
              </w:rPr>
              <w:t>Parámetro</w:t>
            </w:r>
          </w:p>
        </w:tc>
        <w:tc>
          <w:tcPr>
            <w:tcW w:w="1740" w:type="dxa"/>
            <w:tcBorders>
              <w:top w:val="single" w:sz="4" w:space="0" w:color="auto"/>
              <w:left w:val="nil"/>
              <w:bottom w:val="single" w:sz="4" w:space="0" w:color="auto"/>
              <w:right w:val="nil"/>
            </w:tcBorders>
            <w:shd w:val="clear" w:color="auto" w:fill="auto"/>
            <w:noWrap/>
            <w:vAlign w:val="center"/>
            <w:hideMark/>
          </w:tcPr>
          <w:p w:rsidR="00865DFF" w:rsidRPr="00F67FD8" w:rsidRDefault="00865DFF" w:rsidP="00B77691">
            <w:pPr>
              <w:spacing w:after="0"/>
              <w:jc w:val="center"/>
              <w:rPr>
                <w:rFonts w:ascii="Arial" w:hAnsi="Arial" w:cs="Arial"/>
                <w:b/>
                <w:bCs/>
                <w:color w:val="000000"/>
                <w:sz w:val="24"/>
                <w:lang w:val="es-CL" w:eastAsia="es-CL"/>
              </w:rPr>
            </w:pPr>
            <w:r w:rsidRPr="00F67FD8">
              <w:rPr>
                <w:rFonts w:ascii="Arial" w:hAnsi="Arial" w:cs="Arial"/>
                <w:b/>
                <w:bCs/>
                <w:color w:val="000000"/>
                <w:sz w:val="24"/>
                <w:lang w:val="es-CL" w:eastAsia="es-CL"/>
              </w:rPr>
              <w:t>Unidad</w:t>
            </w:r>
          </w:p>
        </w:tc>
      </w:tr>
      <w:tr w:rsidR="00865DFF" w:rsidRPr="00F67FD8" w:rsidTr="00DC1CFA">
        <w:trPr>
          <w:trHeight w:val="315"/>
          <w:jc w:val="center"/>
        </w:trPr>
        <w:tc>
          <w:tcPr>
            <w:tcW w:w="1740" w:type="dxa"/>
            <w:tcBorders>
              <w:top w:val="nil"/>
              <w:left w:val="nil"/>
              <w:bottom w:val="nil"/>
              <w:right w:val="single" w:sz="4" w:space="0" w:color="auto"/>
            </w:tcBorders>
            <w:shd w:val="clear" w:color="auto" w:fill="auto"/>
            <w:noWrap/>
            <w:vAlign w:val="center"/>
            <w:hideMark/>
          </w:tcPr>
          <w:p w:rsidR="00865DFF" w:rsidRPr="00F67FD8" w:rsidRDefault="00865DFF"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 xml:space="preserve">C.E. </w:t>
            </w:r>
          </w:p>
        </w:tc>
        <w:tc>
          <w:tcPr>
            <w:tcW w:w="1740" w:type="dxa"/>
            <w:tcBorders>
              <w:top w:val="nil"/>
              <w:left w:val="nil"/>
              <w:bottom w:val="nil"/>
              <w:right w:val="nil"/>
            </w:tcBorders>
            <w:shd w:val="clear" w:color="auto" w:fill="auto"/>
            <w:noWrap/>
            <w:vAlign w:val="center"/>
            <w:hideMark/>
          </w:tcPr>
          <w:p w:rsidR="00865DFF" w:rsidRPr="00F67FD8" w:rsidRDefault="00865DFF"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 xml:space="preserve">(dS/m) </w:t>
            </w:r>
          </w:p>
        </w:tc>
      </w:tr>
      <w:tr w:rsidR="00865DFF" w:rsidRPr="00F67FD8" w:rsidTr="00DC1CFA">
        <w:trPr>
          <w:trHeight w:val="315"/>
          <w:jc w:val="center"/>
        </w:trPr>
        <w:tc>
          <w:tcPr>
            <w:tcW w:w="1740" w:type="dxa"/>
            <w:tcBorders>
              <w:top w:val="nil"/>
              <w:left w:val="nil"/>
              <w:bottom w:val="nil"/>
              <w:right w:val="single" w:sz="4" w:space="0" w:color="auto"/>
            </w:tcBorders>
            <w:shd w:val="clear" w:color="auto" w:fill="auto"/>
            <w:noWrap/>
            <w:vAlign w:val="center"/>
            <w:hideMark/>
          </w:tcPr>
          <w:p w:rsidR="00865DFF" w:rsidRPr="00F67FD8" w:rsidRDefault="00865DFF"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pH al agua</w:t>
            </w:r>
          </w:p>
        </w:tc>
        <w:tc>
          <w:tcPr>
            <w:tcW w:w="1740" w:type="dxa"/>
            <w:tcBorders>
              <w:top w:val="nil"/>
              <w:left w:val="nil"/>
              <w:bottom w:val="nil"/>
              <w:right w:val="nil"/>
            </w:tcBorders>
            <w:shd w:val="clear" w:color="auto" w:fill="auto"/>
            <w:noWrap/>
            <w:vAlign w:val="center"/>
            <w:hideMark/>
          </w:tcPr>
          <w:p w:rsidR="00865DFF" w:rsidRPr="00F67FD8" w:rsidRDefault="00865DFF" w:rsidP="00B77691">
            <w:pPr>
              <w:spacing w:after="0"/>
              <w:jc w:val="center"/>
              <w:rPr>
                <w:rFonts w:ascii="Arial" w:hAnsi="Arial" w:cs="Arial"/>
                <w:color w:val="000000"/>
                <w:sz w:val="24"/>
                <w:lang w:val="es-CL" w:eastAsia="es-CL"/>
              </w:rPr>
            </w:pPr>
          </w:p>
        </w:tc>
      </w:tr>
      <w:tr w:rsidR="00865DFF" w:rsidRPr="00F67FD8" w:rsidTr="00DC1CFA">
        <w:trPr>
          <w:trHeight w:val="315"/>
          <w:jc w:val="center"/>
        </w:trPr>
        <w:tc>
          <w:tcPr>
            <w:tcW w:w="1740" w:type="dxa"/>
            <w:tcBorders>
              <w:top w:val="nil"/>
              <w:left w:val="nil"/>
              <w:bottom w:val="nil"/>
              <w:right w:val="single" w:sz="4" w:space="0" w:color="auto"/>
            </w:tcBorders>
            <w:shd w:val="clear" w:color="auto" w:fill="auto"/>
            <w:noWrap/>
            <w:vAlign w:val="center"/>
            <w:hideMark/>
          </w:tcPr>
          <w:p w:rsidR="00865DFF" w:rsidRPr="00F67FD8" w:rsidRDefault="00865DFF"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MO</w:t>
            </w:r>
          </w:p>
        </w:tc>
        <w:tc>
          <w:tcPr>
            <w:tcW w:w="1740" w:type="dxa"/>
            <w:tcBorders>
              <w:top w:val="nil"/>
              <w:left w:val="nil"/>
              <w:bottom w:val="nil"/>
              <w:right w:val="nil"/>
            </w:tcBorders>
            <w:shd w:val="clear" w:color="auto" w:fill="auto"/>
            <w:noWrap/>
            <w:vAlign w:val="center"/>
            <w:hideMark/>
          </w:tcPr>
          <w:p w:rsidR="00865DFF" w:rsidRPr="00F67FD8" w:rsidRDefault="00865DFF"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 xml:space="preserve">(mg/kg) </w:t>
            </w:r>
          </w:p>
        </w:tc>
      </w:tr>
      <w:tr w:rsidR="00865DFF" w:rsidRPr="00F67FD8" w:rsidTr="00DC1CFA">
        <w:trPr>
          <w:trHeight w:val="315"/>
          <w:jc w:val="center"/>
        </w:trPr>
        <w:tc>
          <w:tcPr>
            <w:tcW w:w="1740" w:type="dxa"/>
            <w:tcBorders>
              <w:top w:val="nil"/>
              <w:left w:val="nil"/>
              <w:bottom w:val="nil"/>
              <w:right w:val="single" w:sz="4" w:space="0" w:color="auto"/>
            </w:tcBorders>
            <w:shd w:val="clear" w:color="auto" w:fill="auto"/>
            <w:noWrap/>
            <w:vAlign w:val="center"/>
            <w:hideMark/>
          </w:tcPr>
          <w:p w:rsidR="00865DFF" w:rsidRPr="00F67FD8" w:rsidRDefault="00865DFF"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N</w:t>
            </w:r>
          </w:p>
        </w:tc>
        <w:tc>
          <w:tcPr>
            <w:tcW w:w="1740" w:type="dxa"/>
            <w:tcBorders>
              <w:top w:val="nil"/>
              <w:left w:val="nil"/>
              <w:bottom w:val="nil"/>
              <w:right w:val="nil"/>
            </w:tcBorders>
            <w:shd w:val="clear" w:color="auto" w:fill="auto"/>
            <w:noWrap/>
            <w:vAlign w:val="center"/>
            <w:hideMark/>
          </w:tcPr>
          <w:p w:rsidR="00865DFF" w:rsidRPr="00F67FD8" w:rsidRDefault="00865DFF"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(mg/kg)</w:t>
            </w:r>
          </w:p>
        </w:tc>
      </w:tr>
      <w:tr w:rsidR="00865DFF" w:rsidRPr="00F67FD8" w:rsidTr="00DC1CFA">
        <w:trPr>
          <w:trHeight w:val="315"/>
          <w:jc w:val="center"/>
        </w:trPr>
        <w:tc>
          <w:tcPr>
            <w:tcW w:w="1740" w:type="dxa"/>
            <w:tcBorders>
              <w:top w:val="nil"/>
              <w:left w:val="nil"/>
              <w:right w:val="single" w:sz="4" w:space="0" w:color="auto"/>
            </w:tcBorders>
            <w:shd w:val="clear" w:color="auto" w:fill="auto"/>
            <w:noWrap/>
            <w:vAlign w:val="center"/>
            <w:hideMark/>
          </w:tcPr>
          <w:p w:rsidR="00865DFF" w:rsidRPr="00F67FD8" w:rsidRDefault="00865DFF"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P</w:t>
            </w:r>
          </w:p>
        </w:tc>
        <w:tc>
          <w:tcPr>
            <w:tcW w:w="1740" w:type="dxa"/>
            <w:tcBorders>
              <w:top w:val="nil"/>
              <w:left w:val="nil"/>
              <w:right w:val="nil"/>
            </w:tcBorders>
            <w:shd w:val="clear" w:color="auto" w:fill="auto"/>
            <w:noWrap/>
            <w:vAlign w:val="center"/>
            <w:hideMark/>
          </w:tcPr>
          <w:p w:rsidR="00865DFF" w:rsidRPr="00F67FD8" w:rsidRDefault="00865DFF"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 xml:space="preserve">(mg/kg) </w:t>
            </w:r>
          </w:p>
        </w:tc>
      </w:tr>
      <w:tr w:rsidR="00865DFF" w:rsidRPr="00F67FD8" w:rsidTr="00DC1CFA">
        <w:trPr>
          <w:trHeight w:val="315"/>
          <w:jc w:val="center"/>
        </w:trPr>
        <w:tc>
          <w:tcPr>
            <w:tcW w:w="1740" w:type="dxa"/>
            <w:tcBorders>
              <w:top w:val="nil"/>
              <w:left w:val="nil"/>
              <w:bottom w:val="single" w:sz="4" w:space="0" w:color="auto"/>
              <w:right w:val="single" w:sz="4" w:space="0" w:color="auto"/>
            </w:tcBorders>
            <w:shd w:val="clear" w:color="auto" w:fill="auto"/>
            <w:noWrap/>
            <w:vAlign w:val="center"/>
            <w:hideMark/>
          </w:tcPr>
          <w:p w:rsidR="00865DFF" w:rsidRPr="00F67FD8" w:rsidRDefault="00865DFF"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K</w:t>
            </w:r>
          </w:p>
        </w:tc>
        <w:tc>
          <w:tcPr>
            <w:tcW w:w="1740" w:type="dxa"/>
            <w:tcBorders>
              <w:top w:val="nil"/>
              <w:left w:val="nil"/>
              <w:bottom w:val="single" w:sz="4" w:space="0" w:color="auto"/>
              <w:right w:val="nil"/>
            </w:tcBorders>
            <w:shd w:val="clear" w:color="auto" w:fill="auto"/>
            <w:noWrap/>
            <w:vAlign w:val="center"/>
            <w:hideMark/>
          </w:tcPr>
          <w:p w:rsidR="00865DFF" w:rsidRPr="00F67FD8" w:rsidRDefault="00865DFF"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 xml:space="preserve">(mg/kg) </w:t>
            </w:r>
          </w:p>
        </w:tc>
      </w:tr>
    </w:tbl>
    <w:p w:rsidR="00865DFF" w:rsidRPr="00F67FD8" w:rsidRDefault="00865DFF" w:rsidP="00B77691">
      <w:pPr>
        <w:pStyle w:val="Default"/>
        <w:spacing w:line="360" w:lineRule="auto"/>
        <w:jc w:val="both"/>
      </w:pPr>
    </w:p>
    <w:p w:rsidR="00865DFF" w:rsidRPr="00F67FD8" w:rsidRDefault="00865DFF" w:rsidP="00B77691">
      <w:pPr>
        <w:pStyle w:val="Default"/>
        <w:spacing w:line="360" w:lineRule="auto"/>
        <w:jc w:val="both"/>
      </w:pPr>
      <w:r w:rsidRPr="00F67FD8">
        <w:t>Los análisis de fertilidad permitirán determinar el potencial agrícola del suelo.</w:t>
      </w:r>
    </w:p>
    <w:p w:rsidR="006F4364" w:rsidRPr="00F67FD8" w:rsidRDefault="006F4364" w:rsidP="00B77691">
      <w:pPr>
        <w:spacing w:after="0"/>
        <w:jc w:val="left"/>
        <w:rPr>
          <w:rFonts w:ascii="Arial" w:hAnsi="Arial" w:cs="Arial"/>
          <w:bCs/>
          <w:sz w:val="24"/>
        </w:rPr>
      </w:pPr>
    </w:p>
    <w:p w:rsidR="007E5D15" w:rsidRPr="00F67FD8" w:rsidRDefault="007E5D15" w:rsidP="00B77691">
      <w:pPr>
        <w:pStyle w:val="Default"/>
        <w:spacing w:line="360" w:lineRule="auto"/>
        <w:jc w:val="both"/>
      </w:pPr>
    </w:p>
    <w:p w:rsidR="00F157DD" w:rsidRPr="00993B01" w:rsidRDefault="00F157DD" w:rsidP="00993B01">
      <w:pPr>
        <w:pStyle w:val="Ttulo1"/>
        <w:numPr>
          <w:ilvl w:val="1"/>
          <w:numId w:val="11"/>
        </w:numPr>
        <w:rPr>
          <w:rFonts w:ascii="Arial" w:hAnsi="Arial" w:cs="Arial"/>
          <w:sz w:val="24"/>
          <w:szCs w:val="24"/>
        </w:rPr>
      </w:pPr>
      <w:bookmarkStart w:id="31" w:name="_Toc468856349"/>
      <w:r w:rsidRPr="00993B01">
        <w:rPr>
          <w:rFonts w:ascii="Arial" w:hAnsi="Arial" w:cs="Arial"/>
          <w:sz w:val="24"/>
          <w:szCs w:val="24"/>
        </w:rPr>
        <w:t>Laboratorio de suelos:</w:t>
      </w:r>
      <w:bookmarkEnd w:id="31"/>
    </w:p>
    <w:p w:rsidR="00865DFF" w:rsidRPr="00F67FD8" w:rsidRDefault="00865DFF" w:rsidP="00B77691">
      <w:pPr>
        <w:rPr>
          <w:rFonts w:ascii="Arial" w:hAnsi="Arial" w:cs="Arial"/>
          <w:sz w:val="24"/>
          <w:lang w:val="es-ES_tradnl"/>
        </w:rPr>
      </w:pPr>
      <w:r w:rsidRPr="00F67FD8">
        <w:rPr>
          <w:rFonts w:ascii="Arial" w:hAnsi="Arial" w:cs="Arial"/>
          <w:sz w:val="24"/>
          <w:lang w:val="es-ES_tradnl"/>
        </w:rPr>
        <w:t xml:space="preserve">Las muestras de suelo para análisis químico se enviaron al Laboratorio de Suelos de la Facultad de Agronomía de la Universidad de Concepción, acreditado según Comisión de Normalización y Acreditación (CNA) de la Sociedad Chilena de la Ciencia del Suelo para realizar análisis de suelo y foliar. </w:t>
      </w:r>
    </w:p>
    <w:p w:rsidR="0070350B" w:rsidRPr="00F67FD8" w:rsidRDefault="007E5D15" w:rsidP="00B77691">
      <w:pPr>
        <w:rPr>
          <w:rFonts w:ascii="Arial" w:hAnsi="Arial" w:cs="Arial"/>
          <w:sz w:val="24"/>
          <w:lang w:val="es-ES_tradnl"/>
        </w:rPr>
      </w:pPr>
      <w:r w:rsidRPr="00F67FD8">
        <w:rPr>
          <w:rFonts w:ascii="Arial" w:hAnsi="Arial" w:cs="Arial"/>
          <w:sz w:val="24"/>
          <w:lang w:val="es-ES_tradnl"/>
        </w:rPr>
        <w:t>El resto de análisis físicos de suelos, se</w:t>
      </w:r>
      <w:r w:rsidR="00865DFF" w:rsidRPr="00F67FD8">
        <w:rPr>
          <w:rFonts w:ascii="Arial" w:hAnsi="Arial" w:cs="Arial"/>
          <w:sz w:val="24"/>
          <w:lang w:val="es-ES_tradnl"/>
        </w:rPr>
        <w:t xml:space="preserve"> </w:t>
      </w:r>
      <w:r w:rsidRPr="00F67FD8">
        <w:rPr>
          <w:rFonts w:ascii="Arial" w:hAnsi="Arial" w:cs="Arial"/>
          <w:sz w:val="24"/>
          <w:lang w:val="es-ES_tradnl"/>
        </w:rPr>
        <w:t>realiza</w:t>
      </w:r>
      <w:r w:rsidR="00865DFF" w:rsidRPr="00F67FD8">
        <w:rPr>
          <w:rFonts w:ascii="Arial" w:hAnsi="Arial" w:cs="Arial"/>
          <w:sz w:val="24"/>
          <w:lang w:val="es-ES_tradnl"/>
        </w:rPr>
        <w:t>ron</w:t>
      </w:r>
      <w:r w:rsidRPr="00F67FD8">
        <w:rPr>
          <w:rFonts w:ascii="Arial" w:hAnsi="Arial" w:cs="Arial"/>
          <w:sz w:val="24"/>
          <w:lang w:val="es-ES_tradnl"/>
        </w:rPr>
        <w:t xml:space="preserve"> en Laboratorio de Interacción Suelo-Planta-Agua de la Facultad de Agronomía de la Universidad de Concepción.</w:t>
      </w:r>
    </w:p>
    <w:p w:rsidR="00B215C3" w:rsidRPr="00993B01" w:rsidRDefault="00B215C3" w:rsidP="00993B01">
      <w:pPr>
        <w:pStyle w:val="Ttulo1"/>
        <w:numPr>
          <w:ilvl w:val="1"/>
          <w:numId w:val="11"/>
        </w:numPr>
        <w:rPr>
          <w:rFonts w:ascii="Arial" w:hAnsi="Arial" w:cs="Arial"/>
          <w:sz w:val="24"/>
          <w:szCs w:val="24"/>
        </w:rPr>
      </w:pPr>
      <w:bookmarkStart w:id="32" w:name="_Toc468856350"/>
      <w:r w:rsidRPr="00993B01">
        <w:rPr>
          <w:rFonts w:ascii="Arial" w:hAnsi="Arial" w:cs="Arial"/>
          <w:sz w:val="24"/>
          <w:szCs w:val="24"/>
        </w:rPr>
        <w:t>Muestreo</w:t>
      </w:r>
      <w:bookmarkEnd w:id="32"/>
    </w:p>
    <w:p w:rsidR="0070350B" w:rsidRPr="00F67FD8" w:rsidRDefault="00B215C3" w:rsidP="00B77691">
      <w:pPr>
        <w:rPr>
          <w:rFonts w:ascii="Arial" w:hAnsi="Arial" w:cs="Arial"/>
          <w:sz w:val="24"/>
          <w:lang w:val="es-ES_tradnl"/>
        </w:rPr>
      </w:pPr>
      <w:r w:rsidRPr="00F67FD8">
        <w:rPr>
          <w:rFonts w:ascii="Arial" w:hAnsi="Arial" w:cs="Arial"/>
          <w:sz w:val="24"/>
          <w:lang w:val="es-ES_tradnl"/>
        </w:rPr>
        <w:t>Las muestras para análisis químicos se realizar</w:t>
      </w:r>
      <w:r w:rsidR="00865DFF" w:rsidRPr="00F67FD8">
        <w:rPr>
          <w:rFonts w:ascii="Arial" w:hAnsi="Arial" w:cs="Arial"/>
          <w:sz w:val="24"/>
          <w:lang w:val="es-ES_tradnl"/>
        </w:rPr>
        <w:t>on</w:t>
      </w:r>
      <w:r w:rsidRPr="00F67FD8">
        <w:rPr>
          <w:rFonts w:ascii="Arial" w:hAnsi="Arial" w:cs="Arial"/>
          <w:sz w:val="24"/>
          <w:lang w:val="es-ES_tradnl"/>
        </w:rPr>
        <w:t xml:space="preserve"> por medio de muestras compuestas dentro de</w:t>
      </w:r>
      <w:r w:rsidR="00F67FD8">
        <w:rPr>
          <w:rFonts w:ascii="Arial" w:hAnsi="Arial" w:cs="Arial"/>
          <w:sz w:val="24"/>
          <w:lang w:val="es-ES_tradnl"/>
        </w:rPr>
        <w:t xml:space="preserve">l predio identificado en </w:t>
      </w:r>
      <w:r w:rsidRPr="00F67FD8">
        <w:rPr>
          <w:rFonts w:ascii="Arial" w:hAnsi="Arial" w:cs="Arial"/>
          <w:sz w:val="24"/>
          <w:lang w:val="es-ES_tradnl"/>
        </w:rPr>
        <w:t>la figura 1</w:t>
      </w:r>
      <w:r w:rsidR="009741C7" w:rsidRPr="00F67FD8">
        <w:rPr>
          <w:rFonts w:ascii="Arial" w:hAnsi="Arial" w:cs="Arial"/>
          <w:sz w:val="24"/>
          <w:lang w:val="es-ES_tradnl"/>
        </w:rPr>
        <w:t>. C</w:t>
      </w:r>
      <w:r w:rsidRPr="00F67FD8">
        <w:rPr>
          <w:rFonts w:ascii="Arial" w:hAnsi="Arial" w:cs="Arial"/>
          <w:sz w:val="24"/>
          <w:lang w:val="es-ES_tradnl"/>
        </w:rPr>
        <w:t xml:space="preserve">ada muestra compuesta tomada de los </w:t>
      </w:r>
      <w:r w:rsidRPr="00F67FD8">
        <w:rPr>
          <w:rFonts w:ascii="Arial" w:hAnsi="Arial" w:cs="Arial"/>
          <w:sz w:val="24"/>
          <w:lang w:val="es-ES_tradnl"/>
        </w:rPr>
        <w:lastRenderedPageBreak/>
        <w:t xml:space="preserve">primeros 20 cm de suelo, generará una muestra de suelo que será llevada a </w:t>
      </w:r>
      <w:r w:rsidR="002E6F9C" w:rsidRPr="00F67FD8">
        <w:rPr>
          <w:rFonts w:ascii="Arial" w:hAnsi="Arial" w:cs="Arial"/>
          <w:sz w:val="24"/>
          <w:lang w:val="es-ES_tradnl"/>
        </w:rPr>
        <w:t>l</w:t>
      </w:r>
      <w:r w:rsidRPr="00F67FD8">
        <w:rPr>
          <w:rFonts w:ascii="Arial" w:hAnsi="Arial" w:cs="Arial"/>
          <w:sz w:val="24"/>
          <w:lang w:val="es-ES_tradnl"/>
        </w:rPr>
        <w:t>aboratorio para realizar el respectivo análisis de suelo.</w:t>
      </w:r>
    </w:p>
    <w:p w:rsidR="00865DFF" w:rsidRPr="00F67FD8" w:rsidRDefault="00865DFF" w:rsidP="00B77691">
      <w:pPr>
        <w:jc w:val="center"/>
        <w:rPr>
          <w:rFonts w:ascii="Arial" w:hAnsi="Arial" w:cs="Arial"/>
          <w:b/>
          <w:sz w:val="24"/>
          <w:lang w:val="es-ES_tradnl"/>
        </w:rPr>
      </w:pPr>
    </w:p>
    <w:p w:rsidR="00865DFF" w:rsidRPr="00F67FD8" w:rsidRDefault="00730918" w:rsidP="00B77691">
      <w:pPr>
        <w:jc w:val="center"/>
        <w:rPr>
          <w:rFonts w:ascii="Arial" w:hAnsi="Arial" w:cs="Arial"/>
          <w:b/>
          <w:sz w:val="24"/>
          <w:lang w:val="es-ES_tradnl"/>
        </w:rPr>
      </w:pPr>
      <w:r w:rsidRPr="00730918">
        <w:rPr>
          <w:noProof/>
          <w:lang w:val="es-CL" w:eastAsia="es-CL"/>
        </w:rPr>
        <w:drawing>
          <wp:inline distT="0" distB="0" distL="0" distR="0">
            <wp:extent cx="5071745" cy="523113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srcRect/>
                    <a:stretch>
                      <a:fillRect/>
                    </a:stretch>
                  </pic:blipFill>
                  <pic:spPr bwMode="auto">
                    <a:xfrm>
                      <a:off x="0" y="0"/>
                      <a:ext cx="5071745" cy="5231130"/>
                    </a:xfrm>
                    <a:prstGeom prst="rect">
                      <a:avLst/>
                    </a:prstGeom>
                    <a:noFill/>
                    <a:ln w="9525">
                      <a:noFill/>
                      <a:miter lim="800000"/>
                      <a:headEnd/>
                      <a:tailEnd/>
                    </a:ln>
                  </pic:spPr>
                </pic:pic>
              </a:graphicData>
            </a:graphic>
          </wp:inline>
        </w:drawing>
      </w:r>
    </w:p>
    <w:p w:rsidR="00865DFF" w:rsidRPr="00F67FD8" w:rsidRDefault="00865DFF" w:rsidP="00B77691">
      <w:pPr>
        <w:jc w:val="center"/>
        <w:rPr>
          <w:rFonts w:ascii="Arial" w:hAnsi="Arial" w:cs="Arial"/>
          <w:b/>
          <w:sz w:val="24"/>
          <w:lang w:val="es-ES_tradnl"/>
        </w:rPr>
      </w:pPr>
    </w:p>
    <w:p w:rsidR="00865DFF" w:rsidRPr="00F67FD8" w:rsidRDefault="00B623BC" w:rsidP="00B77691">
      <w:pPr>
        <w:jc w:val="center"/>
        <w:rPr>
          <w:rFonts w:ascii="Arial" w:hAnsi="Arial" w:cs="Arial"/>
          <w:sz w:val="24"/>
          <w:lang w:val="es-ES_tradnl"/>
        </w:rPr>
      </w:pPr>
      <w:r w:rsidRPr="00F67FD8">
        <w:rPr>
          <w:rFonts w:ascii="Arial" w:hAnsi="Arial" w:cs="Arial"/>
          <w:b/>
          <w:sz w:val="24"/>
          <w:lang w:val="es-ES_tradnl"/>
        </w:rPr>
        <w:t>Figura 1:</w:t>
      </w:r>
      <w:r w:rsidRPr="00F67FD8">
        <w:rPr>
          <w:rFonts w:ascii="Arial" w:hAnsi="Arial" w:cs="Arial"/>
          <w:sz w:val="24"/>
          <w:lang w:val="es-ES_tradnl"/>
        </w:rPr>
        <w:t xml:space="preserve"> </w:t>
      </w:r>
      <w:r w:rsidR="00865DFF" w:rsidRPr="00F67FD8">
        <w:rPr>
          <w:rFonts w:ascii="Arial" w:hAnsi="Arial" w:cs="Arial"/>
          <w:noProof/>
          <w:sz w:val="24"/>
          <w:lang w:val="es-CL" w:eastAsia="es-CL"/>
        </w:rPr>
        <w:t>Identificación predio con ubicación de calicatas</w:t>
      </w:r>
    </w:p>
    <w:p w:rsidR="009741C7" w:rsidRPr="00F67FD8" w:rsidRDefault="009741C7" w:rsidP="00B77691">
      <w:pPr>
        <w:rPr>
          <w:rFonts w:ascii="Arial" w:hAnsi="Arial" w:cs="Arial"/>
          <w:sz w:val="24"/>
          <w:lang w:val="es-ES_tradnl"/>
        </w:rPr>
      </w:pPr>
    </w:p>
    <w:p w:rsidR="008776BB" w:rsidRPr="00F67FD8" w:rsidRDefault="008776BB" w:rsidP="00B77691">
      <w:pPr>
        <w:spacing w:after="0"/>
        <w:jc w:val="left"/>
        <w:rPr>
          <w:rStyle w:val="Ttulo1Car"/>
          <w:rFonts w:ascii="Arial" w:hAnsi="Arial" w:cs="Arial"/>
          <w:sz w:val="24"/>
          <w:szCs w:val="24"/>
          <w:lang w:val="es-ES_tradnl"/>
        </w:rPr>
      </w:pPr>
      <w:bookmarkStart w:id="33" w:name="_Toc419357873"/>
      <w:bookmarkEnd w:id="27"/>
      <w:bookmarkEnd w:id="28"/>
      <w:bookmarkEnd w:id="29"/>
      <w:bookmarkEnd w:id="30"/>
      <w:r w:rsidRPr="00F67FD8">
        <w:rPr>
          <w:rStyle w:val="Ttulo1Car"/>
          <w:rFonts w:ascii="Arial" w:hAnsi="Arial" w:cs="Arial"/>
          <w:sz w:val="24"/>
          <w:szCs w:val="24"/>
          <w:lang w:val="es-ES_tradnl"/>
        </w:rPr>
        <w:br w:type="page"/>
      </w:r>
    </w:p>
    <w:p w:rsidR="008776BB" w:rsidRPr="00F67FD8" w:rsidRDefault="002C4959" w:rsidP="00B77691">
      <w:pPr>
        <w:pStyle w:val="Prrafodelista"/>
        <w:numPr>
          <w:ilvl w:val="0"/>
          <w:numId w:val="11"/>
        </w:numPr>
        <w:rPr>
          <w:rStyle w:val="Ttulo1Car"/>
          <w:rFonts w:ascii="Arial" w:hAnsi="Arial" w:cs="Arial"/>
          <w:sz w:val="24"/>
          <w:szCs w:val="24"/>
          <w:lang w:val="es-ES_tradnl"/>
        </w:rPr>
      </w:pPr>
      <w:bookmarkStart w:id="34" w:name="_Toc468856351"/>
      <w:r w:rsidRPr="00F67FD8">
        <w:rPr>
          <w:rStyle w:val="Ttulo1Car"/>
          <w:rFonts w:ascii="Arial" w:hAnsi="Arial" w:cs="Arial"/>
          <w:sz w:val="24"/>
          <w:szCs w:val="24"/>
          <w:lang w:val="es-ES_tradnl"/>
        </w:rPr>
        <w:lastRenderedPageBreak/>
        <w:t>RESULTADOS.</w:t>
      </w:r>
      <w:bookmarkStart w:id="35" w:name="_Toc419357876"/>
      <w:bookmarkEnd w:id="33"/>
      <w:bookmarkEnd w:id="34"/>
    </w:p>
    <w:p w:rsidR="002C4959" w:rsidRPr="00371661" w:rsidRDefault="002C4959" w:rsidP="00371661">
      <w:pPr>
        <w:pStyle w:val="Prrafodelista"/>
        <w:numPr>
          <w:ilvl w:val="1"/>
          <w:numId w:val="11"/>
        </w:numPr>
        <w:rPr>
          <w:rStyle w:val="Ttulo1Car"/>
          <w:rFonts w:ascii="Arial" w:hAnsi="Arial" w:cs="Arial"/>
          <w:sz w:val="24"/>
          <w:szCs w:val="24"/>
          <w:lang w:val="es-ES_tradnl"/>
        </w:rPr>
      </w:pPr>
      <w:bookmarkStart w:id="36" w:name="_Toc468856352"/>
      <w:r w:rsidRPr="00371661">
        <w:rPr>
          <w:rStyle w:val="Ttulo1Car"/>
          <w:rFonts w:ascii="Arial" w:hAnsi="Arial" w:cs="Arial"/>
          <w:sz w:val="24"/>
          <w:szCs w:val="24"/>
          <w:lang w:val="es-ES_tradnl"/>
        </w:rPr>
        <w:t>Descripción del Sector.</w:t>
      </w:r>
      <w:bookmarkEnd w:id="35"/>
      <w:bookmarkEnd w:id="36"/>
    </w:p>
    <w:p w:rsidR="0013718F" w:rsidRDefault="0013718F" w:rsidP="0013718F">
      <w:pPr>
        <w:tabs>
          <w:tab w:val="num" w:pos="0"/>
        </w:tabs>
        <w:rPr>
          <w:rFonts w:ascii="Arial" w:hAnsi="Arial" w:cs="Arial"/>
          <w:sz w:val="24"/>
        </w:rPr>
      </w:pPr>
      <w:bookmarkStart w:id="37" w:name="_Toc419357877"/>
      <w:r w:rsidRPr="0013718F">
        <w:rPr>
          <w:rFonts w:ascii="Arial" w:hAnsi="Arial" w:cs="Arial"/>
          <w:sz w:val="24"/>
        </w:rPr>
        <w:t>La ciudad de Talca se ubica en la Región del Maule, a 35° 26´ de latitud Sur y 71° de longitud Oeste. Esta área se encuentra en la zona de transición entre los climas áridos-semiáridos de la zona Norte y los fríos y lluviosos de la zona Sur.</w:t>
      </w:r>
      <w:r w:rsidR="00B07300">
        <w:rPr>
          <w:rFonts w:ascii="Arial" w:hAnsi="Arial" w:cs="Arial"/>
          <w:sz w:val="24"/>
        </w:rPr>
        <w:t xml:space="preserve"> </w:t>
      </w:r>
      <w:r w:rsidRPr="0013718F">
        <w:rPr>
          <w:rFonts w:ascii="Arial" w:hAnsi="Arial" w:cs="Arial"/>
          <w:sz w:val="24"/>
        </w:rPr>
        <w:t>Su clima mediterráneo le impone características de estacionalidad en sus precipitaciones anuales: seis meses de lluvia (Abril – Septiembre) y seis meses con escasa presencia de ésta (Octubre – Marzo). Lo anterior, al ser controlado por mecanismos derivados de la Circulación Atmosférica , tales como el Anticiclón del Pacífico, las altas presiones frías antárticas y los sistemas frontales, ha expuesto a la región a sufrir períodos de sequías, excesos de precipitaciones y heladas en su historia climatológica, cuyos registros pluviométricos se remontan al año 1869.</w:t>
      </w:r>
      <w:r w:rsidR="00B07300">
        <w:rPr>
          <w:rFonts w:ascii="Arial" w:hAnsi="Arial" w:cs="Arial"/>
          <w:sz w:val="24"/>
        </w:rPr>
        <w:t xml:space="preserve"> </w:t>
      </w:r>
      <w:r w:rsidRPr="0013718F">
        <w:rPr>
          <w:rFonts w:ascii="Arial" w:hAnsi="Arial" w:cs="Arial"/>
          <w:sz w:val="24"/>
        </w:rPr>
        <w:t xml:space="preserve">La ciudad de Talca ocupa un sector central adyacente a la Cordillera de la </w:t>
      </w:r>
      <w:r w:rsidR="00B45AB5" w:rsidRPr="0013718F">
        <w:rPr>
          <w:rFonts w:ascii="Arial" w:hAnsi="Arial" w:cs="Arial"/>
          <w:sz w:val="24"/>
        </w:rPr>
        <w:t>Costa,</w:t>
      </w:r>
      <w:r w:rsidRPr="0013718F">
        <w:rPr>
          <w:rFonts w:ascii="Arial" w:hAnsi="Arial" w:cs="Arial"/>
          <w:sz w:val="24"/>
        </w:rPr>
        <w:t xml:space="preserve"> encontrándose abrigada de vientos marinos, razón por la cual el verano es caluroso y seco </w:t>
      </w:r>
      <w:r w:rsidR="00633197" w:rsidRPr="0013718F">
        <w:rPr>
          <w:rFonts w:ascii="Arial" w:hAnsi="Arial" w:cs="Arial"/>
          <w:sz w:val="24"/>
        </w:rPr>
        <w:t>(diciembre</w:t>
      </w:r>
      <w:r w:rsidRPr="0013718F">
        <w:rPr>
          <w:rFonts w:ascii="Arial" w:hAnsi="Arial" w:cs="Arial"/>
          <w:sz w:val="24"/>
        </w:rPr>
        <w:t xml:space="preserve"> a </w:t>
      </w:r>
      <w:r w:rsidR="00633197" w:rsidRPr="0013718F">
        <w:rPr>
          <w:rFonts w:ascii="Arial" w:hAnsi="Arial" w:cs="Arial"/>
          <w:sz w:val="24"/>
        </w:rPr>
        <w:t>marzo</w:t>
      </w:r>
      <w:r w:rsidRPr="0013718F">
        <w:rPr>
          <w:rFonts w:ascii="Arial" w:hAnsi="Arial" w:cs="Arial"/>
          <w:sz w:val="24"/>
        </w:rPr>
        <w:t>). El período libre de heladas dura entre 9 y 10 meses. La acumulación térmica en las estaciones de primavera-verano alcanza a 1550 días-grado. Las heladas tempranas en otoño y las tardías en primavera representan una amenaza importante para los cultivos.</w:t>
      </w:r>
    </w:p>
    <w:p w:rsidR="005361E6" w:rsidRPr="005361E6" w:rsidRDefault="007F16C3" w:rsidP="00B77691">
      <w:pPr>
        <w:tabs>
          <w:tab w:val="num" w:pos="0"/>
        </w:tabs>
        <w:rPr>
          <w:rFonts w:ascii="Arial" w:hAnsi="Arial" w:cs="Arial"/>
          <w:sz w:val="24"/>
        </w:rPr>
      </w:pPr>
      <w:r w:rsidRPr="00F67FD8">
        <w:rPr>
          <w:rFonts w:ascii="Arial" w:hAnsi="Arial" w:cs="Arial"/>
          <w:sz w:val="24"/>
        </w:rPr>
        <w:t xml:space="preserve">El sitio </w:t>
      </w:r>
      <w:r w:rsidR="002F233C" w:rsidRPr="00F67FD8">
        <w:rPr>
          <w:rFonts w:ascii="Arial" w:hAnsi="Arial" w:cs="Arial"/>
          <w:sz w:val="24"/>
        </w:rPr>
        <w:t>está</w:t>
      </w:r>
      <w:r w:rsidRPr="00F67FD8">
        <w:rPr>
          <w:rFonts w:ascii="Arial" w:hAnsi="Arial" w:cs="Arial"/>
          <w:sz w:val="24"/>
        </w:rPr>
        <w:t xml:space="preserve"> emplazado en una zona </w:t>
      </w:r>
      <w:r w:rsidR="005361E6">
        <w:rPr>
          <w:rFonts w:ascii="Arial" w:hAnsi="Arial" w:cs="Arial"/>
          <w:sz w:val="24"/>
        </w:rPr>
        <w:t xml:space="preserve">denominada Agroclima Talca, </w:t>
      </w:r>
      <w:r w:rsidR="00B77691">
        <w:rPr>
          <w:rFonts w:ascii="Arial" w:hAnsi="Arial" w:cs="Arial"/>
          <w:sz w:val="24"/>
        </w:rPr>
        <w:t xml:space="preserve">el cual </w:t>
      </w:r>
      <w:r w:rsidR="005361E6">
        <w:rPr>
          <w:rFonts w:ascii="Arial" w:hAnsi="Arial" w:cs="Arial"/>
          <w:sz w:val="24"/>
        </w:rPr>
        <w:t>d</w:t>
      </w:r>
      <w:r w:rsidR="005361E6" w:rsidRPr="005361E6">
        <w:rPr>
          <w:rFonts w:ascii="Arial" w:hAnsi="Arial" w:cs="Arial"/>
          <w:sz w:val="24"/>
        </w:rPr>
        <w:t xml:space="preserve">e acuerdo al Mapa Agroclimático de Chile, </w:t>
      </w:r>
      <w:r w:rsidR="00B77691">
        <w:rPr>
          <w:rFonts w:ascii="Arial" w:hAnsi="Arial" w:cs="Arial"/>
          <w:sz w:val="24"/>
        </w:rPr>
        <w:t xml:space="preserve">corresponde a un </w:t>
      </w:r>
      <w:r w:rsidR="005361E6" w:rsidRPr="005361E6">
        <w:rPr>
          <w:rFonts w:ascii="Arial" w:hAnsi="Arial" w:cs="Arial"/>
          <w:sz w:val="24"/>
        </w:rPr>
        <w:t xml:space="preserve">tipo de clima </w:t>
      </w:r>
      <w:r w:rsidR="00B77691">
        <w:rPr>
          <w:rFonts w:ascii="Arial" w:hAnsi="Arial" w:cs="Arial"/>
          <w:sz w:val="24"/>
        </w:rPr>
        <w:t xml:space="preserve">que </w:t>
      </w:r>
      <w:r w:rsidR="005361E6" w:rsidRPr="005361E6">
        <w:rPr>
          <w:rFonts w:ascii="Arial" w:hAnsi="Arial" w:cs="Arial"/>
          <w:sz w:val="24"/>
        </w:rPr>
        <w:t>se encuentra en el Llano</w:t>
      </w:r>
      <w:r w:rsidR="005361E6">
        <w:rPr>
          <w:rFonts w:ascii="Arial" w:hAnsi="Arial" w:cs="Arial"/>
          <w:sz w:val="24"/>
        </w:rPr>
        <w:t xml:space="preserve"> </w:t>
      </w:r>
      <w:r w:rsidR="005361E6" w:rsidRPr="005361E6">
        <w:rPr>
          <w:rFonts w:ascii="Arial" w:hAnsi="Arial" w:cs="Arial"/>
          <w:sz w:val="24"/>
        </w:rPr>
        <w:t>Central desde Curicó, latitud 34°20'S, hasta el norte de Chillán. Ocupa una superficie</w:t>
      </w:r>
      <w:r w:rsidR="005361E6">
        <w:rPr>
          <w:rFonts w:ascii="Arial" w:hAnsi="Arial" w:cs="Arial"/>
          <w:sz w:val="24"/>
        </w:rPr>
        <w:t xml:space="preserve"> </w:t>
      </w:r>
      <w:r w:rsidR="005361E6" w:rsidRPr="005361E6">
        <w:rPr>
          <w:rFonts w:ascii="Arial" w:hAnsi="Arial" w:cs="Arial"/>
          <w:sz w:val="24"/>
        </w:rPr>
        <w:t>aproximada de 616.000 ha. En este agroclima se incluye el sector de San Vicente que</w:t>
      </w:r>
      <w:r w:rsidR="005361E6">
        <w:rPr>
          <w:rFonts w:ascii="Arial" w:hAnsi="Arial" w:cs="Arial"/>
          <w:sz w:val="24"/>
        </w:rPr>
        <w:t xml:space="preserve"> </w:t>
      </w:r>
      <w:r w:rsidR="005361E6" w:rsidRPr="005361E6">
        <w:rPr>
          <w:rFonts w:ascii="Arial" w:hAnsi="Arial" w:cs="Arial"/>
          <w:sz w:val="24"/>
        </w:rPr>
        <w:t>presenta características térmicas más favorables que el resto de la zona sobre todo en lo</w:t>
      </w:r>
      <w:r w:rsidR="005361E6">
        <w:rPr>
          <w:rFonts w:ascii="Arial" w:hAnsi="Arial" w:cs="Arial"/>
          <w:sz w:val="24"/>
        </w:rPr>
        <w:t xml:space="preserve"> </w:t>
      </w:r>
      <w:r w:rsidR="005361E6" w:rsidRPr="005361E6">
        <w:rPr>
          <w:rFonts w:ascii="Arial" w:hAnsi="Arial" w:cs="Arial"/>
          <w:sz w:val="24"/>
        </w:rPr>
        <w:t>referente a heladas. Por ello, ese sector presenta una mejor aptitud para citrus o paltos.</w:t>
      </w:r>
      <w:r w:rsidR="005361E6">
        <w:rPr>
          <w:rFonts w:ascii="Arial" w:hAnsi="Arial" w:cs="Arial"/>
          <w:sz w:val="24"/>
        </w:rPr>
        <w:t xml:space="preserve"> </w:t>
      </w:r>
      <w:r w:rsidR="005361E6" w:rsidRPr="005361E6">
        <w:rPr>
          <w:rFonts w:ascii="Arial" w:hAnsi="Arial" w:cs="Arial"/>
          <w:sz w:val="24"/>
        </w:rPr>
        <w:t>El régimen térmico del agroclima Talca se caracteriza por una temperatura media anual</w:t>
      </w:r>
      <w:r w:rsidR="005361E6">
        <w:rPr>
          <w:rFonts w:ascii="Arial" w:hAnsi="Arial" w:cs="Arial"/>
          <w:sz w:val="24"/>
        </w:rPr>
        <w:t xml:space="preserve"> </w:t>
      </w:r>
      <w:r w:rsidR="005361E6" w:rsidRPr="005361E6">
        <w:rPr>
          <w:rFonts w:ascii="Arial" w:hAnsi="Arial" w:cs="Arial"/>
          <w:sz w:val="24"/>
        </w:rPr>
        <w:t>de 14,9°C, con una máxima media del mes más frío (enero) de 30,8°C y una mínima</w:t>
      </w:r>
      <w:r w:rsidR="005361E6">
        <w:rPr>
          <w:rFonts w:ascii="Arial" w:hAnsi="Arial" w:cs="Arial"/>
          <w:sz w:val="24"/>
        </w:rPr>
        <w:t xml:space="preserve"> </w:t>
      </w:r>
      <w:r w:rsidR="005361E6" w:rsidRPr="005361E6">
        <w:rPr>
          <w:rFonts w:ascii="Arial" w:hAnsi="Arial" w:cs="Arial"/>
          <w:sz w:val="24"/>
        </w:rPr>
        <w:t>media del mes más frío (julio) de 3,8°C. El período libre de heladas aprovechable es de 7</w:t>
      </w:r>
      <w:r w:rsidR="005361E6">
        <w:rPr>
          <w:rFonts w:ascii="Arial" w:hAnsi="Arial" w:cs="Arial"/>
          <w:sz w:val="24"/>
        </w:rPr>
        <w:t xml:space="preserve"> </w:t>
      </w:r>
      <w:r w:rsidR="005361E6" w:rsidRPr="005361E6">
        <w:rPr>
          <w:rFonts w:ascii="Arial" w:hAnsi="Arial" w:cs="Arial"/>
          <w:sz w:val="24"/>
        </w:rPr>
        <w:t>meses desde octubre a abril. La suma anual de temperatura base 5°C, es de 3.598</w:t>
      </w:r>
      <w:r w:rsidR="005361E6">
        <w:rPr>
          <w:rFonts w:ascii="Arial" w:hAnsi="Arial" w:cs="Arial"/>
          <w:sz w:val="24"/>
        </w:rPr>
        <w:t xml:space="preserve"> </w:t>
      </w:r>
      <w:r w:rsidR="005361E6" w:rsidRPr="005361E6">
        <w:rPr>
          <w:rFonts w:ascii="Arial" w:hAnsi="Arial" w:cs="Arial"/>
          <w:sz w:val="24"/>
        </w:rPr>
        <w:t>grados-días y base 10°C, de 1.845 grados-días. Las horas de frío de marzo a noviembre</w:t>
      </w:r>
      <w:r w:rsidR="005361E6">
        <w:rPr>
          <w:rFonts w:ascii="Arial" w:hAnsi="Arial" w:cs="Arial"/>
          <w:sz w:val="24"/>
        </w:rPr>
        <w:t xml:space="preserve"> </w:t>
      </w:r>
      <w:r w:rsidR="005361E6" w:rsidRPr="005361E6">
        <w:rPr>
          <w:rFonts w:ascii="Arial" w:hAnsi="Arial" w:cs="Arial"/>
          <w:sz w:val="24"/>
        </w:rPr>
        <w:t>llegan a 1.018. La temperatura media anual se mantiene sobre 8°C.</w:t>
      </w:r>
    </w:p>
    <w:p w:rsidR="005361E6" w:rsidRPr="005361E6" w:rsidRDefault="005361E6" w:rsidP="00B77691">
      <w:pPr>
        <w:tabs>
          <w:tab w:val="num" w:pos="0"/>
        </w:tabs>
        <w:rPr>
          <w:rFonts w:ascii="Arial" w:hAnsi="Arial" w:cs="Arial"/>
          <w:sz w:val="24"/>
        </w:rPr>
      </w:pPr>
      <w:r w:rsidRPr="005361E6">
        <w:rPr>
          <w:rFonts w:ascii="Arial" w:hAnsi="Arial" w:cs="Arial"/>
          <w:sz w:val="24"/>
        </w:rPr>
        <w:lastRenderedPageBreak/>
        <w:t>El régimen hídrico se caracteriza por una precipitación anual de 735 mm, siendo el mes</w:t>
      </w:r>
      <w:r>
        <w:rPr>
          <w:rFonts w:ascii="Arial" w:hAnsi="Arial" w:cs="Arial"/>
          <w:sz w:val="24"/>
        </w:rPr>
        <w:t xml:space="preserve"> </w:t>
      </w:r>
      <w:r w:rsidRPr="005361E6">
        <w:rPr>
          <w:rFonts w:ascii="Arial" w:hAnsi="Arial" w:cs="Arial"/>
          <w:sz w:val="24"/>
        </w:rPr>
        <w:t>de junio el más lluvioso con 189,6 mm. La evaporación de bandeja llega a 1.108 mm</w:t>
      </w:r>
      <w:r>
        <w:rPr>
          <w:rFonts w:ascii="Arial" w:hAnsi="Arial" w:cs="Arial"/>
          <w:sz w:val="24"/>
        </w:rPr>
        <w:t xml:space="preserve"> </w:t>
      </w:r>
      <w:r w:rsidRPr="005361E6">
        <w:rPr>
          <w:rFonts w:ascii="Arial" w:hAnsi="Arial" w:cs="Arial"/>
          <w:sz w:val="24"/>
        </w:rPr>
        <w:t>anuales con un máximo mensual en diciembre, de 215 mm, y un mínimo en junio de 19</w:t>
      </w:r>
      <w:r>
        <w:rPr>
          <w:rFonts w:ascii="Arial" w:hAnsi="Arial" w:cs="Arial"/>
          <w:sz w:val="24"/>
        </w:rPr>
        <w:t xml:space="preserve"> </w:t>
      </w:r>
      <w:r w:rsidRPr="005361E6">
        <w:rPr>
          <w:rFonts w:ascii="Arial" w:hAnsi="Arial" w:cs="Arial"/>
          <w:sz w:val="24"/>
        </w:rPr>
        <w:t>mm. La estación seca es de 4 meses, diciembre a marzo inclusive.</w:t>
      </w:r>
    </w:p>
    <w:bookmarkEnd w:id="37"/>
    <w:p w:rsidR="002C4959" w:rsidRPr="005361E6" w:rsidRDefault="005361E6" w:rsidP="00B77691">
      <w:pPr>
        <w:tabs>
          <w:tab w:val="num" w:pos="0"/>
        </w:tabs>
        <w:jc w:val="center"/>
        <w:rPr>
          <w:rFonts w:ascii="Arial" w:hAnsi="Arial" w:cs="Arial"/>
          <w:sz w:val="24"/>
        </w:rPr>
      </w:pPr>
      <w:r>
        <w:rPr>
          <w:rFonts w:ascii="Arial" w:hAnsi="Arial" w:cs="Arial"/>
          <w:noProof/>
          <w:sz w:val="24"/>
          <w:lang w:val="es-CL" w:eastAsia="es-CL"/>
        </w:rPr>
        <w:drawing>
          <wp:inline distT="0" distB="0" distL="0" distR="0">
            <wp:extent cx="5943600" cy="3534886"/>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srcRect/>
                    <a:stretch>
                      <a:fillRect/>
                    </a:stretch>
                  </pic:blipFill>
                  <pic:spPr bwMode="auto">
                    <a:xfrm>
                      <a:off x="0" y="0"/>
                      <a:ext cx="5943600" cy="3534886"/>
                    </a:xfrm>
                    <a:prstGeom prst="rect">
                      <a:avLst/>
                    </a:prstGeom>
                    <a:noFill/>
                    <a:ln w="9525">
                      <a:noFill/>
                      <a:miter lim="800000"/>
                      <a:headEnd/>
                      <a:tailEnd/>
                    </a:ln>
                  </pic:spPr>
                </pic:pic>
              </a:graphicData>
            </a:graphic>
          </wp:inline>
        </w:drawing>
      </w:r>
    </w:p>
    <w:p w:rsidR="00B949F6" w:rsidRPr="00F67FD8" w:rsidRDefault="00B949F6" w:rsidP="00B77691">
      <w:pPr>
        <w:rPr>
          <w:rFonts w:ascii="Arial" w:hAnsi="Arial" w:cs="Arial"/>
          <w:sz w:val="24"/>
        </w:rPr>
      </w:pPr>
      <w:r w:rsidRPr="00F67FD8">
        <w:rPr>
          <w:rFonts w:ascii="Arial" w:hAnsi="Arial" w:cs="Arial"/>
          <w:b/>
          <w:sz w:val="24"/>
        </w:rPr>
        <w:t>Figura 2</w:t>
      </w:r>
      <w:r w:rsidRPr="00F67FD8">
        <w:rPr>
          <w:rFonts w:ascii="Arial" w:hAnsi="Arial" w:cs="Arial"/>
          <w:sz w:val="24"/>
        </w:rPr>
        <w:t>: ubicación sector de estudio</w:t>
      </w:r>
    </w:p>
    <w:p w:rsidR="002C4959" w:rsidRPr="00F67FD8" w:rsidRDefault="002C4959" w:rsidP="00B77691">
      <w:pPr>
        <w:tabs>
          <w:tab w:val="num" w:pos="0"/>
        </w:tabs>
        <w:rPr>
          <w:rFonts w:ascii="Arial" w:hAnsi="Arial" w:cs="Arial"/>
          <w:sz w:val="24"/>
        </w:rPr>
      </w:pPr>
    </w:p>
    <w:p w:rsidR="0070350B" w:rsidRPr="00371661" w:rsidRDefault="00632192" w:rsidP="00371661">
      <w:pPr>
        <w:pStyle w:val="Prrafodelista"/>
        <w:numPr>
          <w:ilvl w:val="1"/>
          <w:numId w:val="11"/>
        </w:numPr>
        <w:rPr>
          <w:rStyle w:val="Ttulo1Car"/>
          <w:rFonts w:ascii="Arial" w:hAnsi="Arial" w:cs="Arial"/>
          <w:sz w:val="24"/>
          <w:szCs w:val="24"/>
          <w:lang w:val="es-ES_tradnl"/>
        </w:rPr>
      </w:pPr>
      <w:bookmarkStart w:id="38" w:name="_Toc468856353"/>
      <w:bookmarkStart w:id="39" w:name="_Toc419357878"/>
      <w:r w:rsidRPr="00371661">
        <w:rPr>
          <w:rStyle w:val="Ttulo1Car"/>
          <w:rFonts w:ascii="Arial" w:hAnsi="Arial" w:cs="Arial"/>
          <w:sz w:val="24"/>
          <w:szCs w:val="24"/>
          <w:lang w:val="es-ES_tradnl"/>
        </w:rPr>
        <w:t>Geología</w:t>
      </w:r>
      <w:bookmarkEnd w:id="38"/>
      <w:r w:rsidRPr="00371661">
        <w:rPr>
          <w:rStyle w:val="Ttulo1Car"/>
          <w:rFonts w:ascii="Arial" w:hAnsi="Arial" w:cs="Arial"/>
          <w:sz w:val="24"/>
          <w:szCs w:val="24"/>
          <w:lang w:val="es-ES_tradnl"/>
        </w:rPr>
        <w:t xml:space="preserve"> </w:t>
      </w:r>
    </w:p>
    <w:p w:rsidR="00632192" w:rsidRPr="00F67FD8" w:rsidRDefault="00632192" w:rsidP="00632192">
      <w:pPr>
        <w:tabs>
          <w:tab w:val="num" w:pos="0"/>
        </w:tabs>
        <w:rPr>
          <w:rFonts w:ascii="Arial" w:hAnsi="Arial" w:cs="Arial"/>
          <w:sz w:val="24"/>
        </w:rPr>
      </w:pPr>
      <w:r w:rsidRPr="00632192">
        <w:rPr>
          <w:rFonts w:ascii="Arial" w:hAnsi="Arial" w:cs="Arial"/>
          <w:sz w:val="24"/>
        </w:rPr>
        <w:t>El valle o llano central, constituye una depresión entre dos complejos orográficos que son la</w:t>
      </w:r>
      <w:r>
        <w:rPr>
          <w:rFonts w:ascii="Arial" w:hAnsi="Arial" w:cs="Arial"/>
          <w:sz w:val="24"/>
        </w:rPr>
        <w:t xml:space="preserve"> </w:t>
      </w:r>
      <w:r w:rsidRPr="00632192">
        <w:rPr>
          <w:rFonts w:ascii="Arial" w:hAnsi="Arial" w:cs="Arial"/>
          <w:sz w:val="24"/>
        </w:rPr>
        <w:t>Cordillera de la Costa por el oeste y la Cordillera de Los Andes por el este. La Cordillera de los Andes es la responsable principal del modelado del valle central,</w:t>
      </w:r>
      <w:r>
        <w:rPr>
          <w:rFonts w:ascii="Arial" w:hAnsi="Arial" w:cs="Arial"/>
          <w:sz w:val="24"/>
        </w:rPr>
        <w:t xml:space="preserve"> </w:t>
      </w:r>
      <w:r w:rsidRPr="00632192">
        <w:rPr>
          <w:rFonts w:ascii="Arial" w:hAnsi="Arial" w:cs="Arial"/>
          <w:sz w:val="24"/>
        </w:rPr>
        <w:t>fundamentalmente por la dinámica fluvio­glacio­volcánica que la caracteriza. Esta</w:t>
      </w:r>
      <w:r>
        <w:rPr>
          <w:rFonts w:ascii="Arial" w:hAnsi="Arial" w:cs="Arial"/>
          <w:sz w:val="24"/>
        </w:rPr>
        <w:t xml:space="preserve"> </w:t>
      </w:r>
      <w:r w:rsidRPr="00632192">
        <w:rPr>
          <w:rFonts w:ascii="Arial" w:hAnsi="Arial" w:cs="Arial"/>
          <w:sz w:val="24"/>
        </w:rPr>
        <w:t>morfogénesis de erosión­ arrastre y sedimentación ha sido resultado de procesos muy</w:t>
      </w:r>
      <w:r>
        <w:rPr>
          <w:rFonts w:ascii="Arial" w:hAnsi="Arial" w:cs="Arial"/>
          <w:sz w:val="24"/>
        </w:rPr>
        <w:t xml:space="preserve"> </w:t>
      </w:r>
      <w:r w:rsidRPr="00632192">
        <w:rPr>
          <w:rFonts w:ascii="Arial" w:hAnsi="Arial" w:cs="Arial"/>
          <w:sz w:val="24"/>
        </w:rPr>
        <w:t>dinámicos que han tenido lugar en una época muy corta a escala geológica, lo que se</w:t>
      </w:r>
      <w:r>
        <w:rPr>
          <w:rFonts w:ascii="Arial" w:hAnsi="Arial" w:cs="Arial"/>
          <w:sz w:val="24"/>
        </w:rPr>
        <w:t xml:space="preserve"> </w:t>
      </w:r>
      <w:r w:rsidRPr="00632192">
        <w:rPr>
          <w:rFonts w:ascii="Arial" w:hAnsi="Arial" w:cs="Arial"/>
          <w:sz w:val="24"/>
        </w:rPr>
        <w:t xml:space="preserve">conoce como Cuaternario o Pleistoceno, ocurrido en los últimos dos millones de a os. Algunos procesos, como la época glacial, finalizaron en una época más reciente (15 mil </w:t>
      </w:r>
      <w:r w:rsidRPr="00632192">
        <w:rPr>
          <w:rFonts w:ascii="Arial" w:hAnsi="Arial" w:cs="Arial"/>
          <w:sz w:val="24"/>
        </w:rPr>
        <w:lastRenderedPageBreak/>
        <w:t>a os), y la actividad volcánica que, sin tener la fuerza y la dinámica del pasado reciente, se sigue</w:t>
      </w:r>
      <w:r>
        <w:rPr>
          <w:rFonts w:ascii="Arial" w:hAnsi="Arial" w:cs="Arial"/>
          <w:sz w:val="24"/>
        </w:rPr>
        <w:t xml:space="preserve"> </w:t>
      </w:r>
      <w:r w:rsidRPr="00632192">
        <w:rPr>
          <w:rFonts w:ascii="Arial" w:hAnsi="Arial" w:cs="Arial"/>
          <w:sz w:val="24"/>
        </w:rPr>
        <w:t>manifestando en el transcurso del tiempo. </w:t>
      </w:r>
    </w:p>
    <w:bookmarkEnd w:id="39"/>
    <w:p w:rsidR="00632192" w:rsidRDefault="002C4959" w:rsidP="00B77691">
      <w:pPr>
        <w:tabs>
          <w:tab w:val="num" w:pos="0"/>
        </w:tabs>
        <w:rPr>
          <w:rFonts w:ascii="Arial" w:hAnsi="Arial" w:cs="Arial"/>
          <w:sz w:val="24"/>
        </w:rPr>
      </w:pPr>
      <w:r w:rsidRPr="00F67FD8">
        <w:rPr>
          <w:rFonts w:ascii="Arial" w:hAnsi="Arial" w:cs="Arial"/>
          <w:sz w:val="24"/>
        </w:rPr>
        <w:t>El terreno sometido a tramitación, indicado en Figura</w:t>
      </w:r>
      <w:r w:rsidR="00E76496" w:rsidRPr="00F67FD8">
        <w:rPr>
          <w:rFonts w:ascii="Arial" w:hAnsi="Arial" w:cs="Arial"/>
          <w:sz w:val="24"/>
        </w:rPr>
        <w:t xml:space="preserve">s </w:t>
      </w:r>
      <w:r w:rsidR="00B949F6" w:rsidRPr="00F67FD8">
        <w:rPr>
          <w:rFonts w:ascii="Arial" w:hAnsi="Arial" w:cs="Arial"/>
          <w:sz w:val="24"/>
        </w:rPr>
        <w:t>1</w:t>
      </w:r>
      <w:r w:rsidR="007F16C3" w:rsidRPr="00F67FD8">
        <w:rPr>
          <w:rFonts w:ascii="Arial" w:hAnsi="Arial" w:cs="Arial"/>
          <w:sz w:val="24"/>
        </w:rPr>
        <w:t xml:space="preserve"> y 2</w:t>
      </w:r>
      <w:r w:rsidRPr="00F67FD8">
        <w:rPr>
          <w:rFonts w:ascii="Arial" w:hAnsi="Arial" w:cs="Arial"/>
          <w:sz w:val="24"/>
        </w:rPr>
        <w:t xml:space="preserve">, se ubica dentro de </w:t>
      </w:r>
      <w:r w:rsidR="00B77691" w:rsidRPr="00B77691">
        <w:rPr>
          <w:rFonts w:ascii="Arial" w:hAnsi="Arial" w:cs="Arial"/>
          <w:sz w:val="24"/>
        </w:rPr>
        <w:t>La Depresión Intermedia</w:t>
      </w:r>
      <w:r w:rsidR="00B77691">
        <w:rPr>
          <w:rFonts w:ascii="Arial" w:hAnsi="Arial" w:cs="Arial"/>
          <w:sz w:val="24"/>
        </w:rPr>
        <w:t>, esta</w:t>
      </w:r>
      <w:r w:rsidR="00B77691" w:rsidRPr="00B77691">
        <w:rPr>
          <w:rFonts w:ascii="Arial" w:hAnsi="Arial" w:cs="Arial"/>
          <w:sz w:val="24"/>
        </w:rPr>
        <w:t xml:space="preserve"> corresponde a una fosa tectónica limitada por</w:t>
      </w:r>
      <w:r w:rsidR="00B77691">
        <w:rPr>
          <w:rFonts w:ascii="Arial" w:hAnsi="Arial" w:cs="Arial"/>
          <w:sz w:val="24"/>
        </w:rPr>
        <w:t xml:space="preserve"> </w:t>
      </w:r>
      <w:r w:rsidR="00B77691" w:rsidRPr="00B77691">
        <w:rPr>
          <w:rFonts w:ascii="Arial" w:hAnsi="Arial" w:cs="Arial"/>
          <w:sz w:val="24"/>
        </w:rPr>
        <w:t>sistemas de faldas de rumbo norte – sur, la que ha sido paulatinamente rellenada producto de</w:t>
      </w:r>
      <w:r w:rsidR="00B77691">
        <w:rPr>
          <w:rFonts w:ascii="Arial" w:hAnsi="Arial" w:cs="Arial"/>
          <w:sz w:val="24"/>
        </w:rPr>
        <w:t xml:space="preserve"> </w:t>
      </w:r>
      <w:r w:rsidR="00B77691" w:rsidRPr="00B77691">
        <w:rPr>
          <w:rFonts w:ascii="Arial" w:hAnsi="Arial" w:cs="Arial"/>
          <w:sz w:val="24"/>
        </w:rPr>
        <w:t>la erosión originada por la acción de los glaciares, ríos y el viento. Presenta una suave</w:t>
      </w:r>
      <w:r w:rsidR="00B77691">
        <w:rPr>
          <w:rFonts w:ascii="Arial" w:hAnsi="Arial" w:cs="Arial"/>
          <w:sz w:val="24"/>
        </w:rPr>
        <w:t xml:space="preserve"> </w:t>
      </w:r>
      <w:r w:rsidR="00B77691" w:rsidRPr="00B77691">
        <w:rPr>
          <w:rFonts w:ascii="Arial" w:hAnsi="Arial" w:cs="Arial"/>
          <w:sz w:val="24"/>
        </w:rPr>
        <w:t>pendiente hacia el oeste, como un plano levemente inclinado disectada por los valles poco</w:t>
      </w:r>
      <w:r w:rsidR="00B77691">
        <w:rPr>
          <w:rFonts w:ascii="Arial" w:hAnsi="Arial" w:cs="Arial"/>
          <w:sz w:val="24"/>
        </w:rPr>
        <w:t xml:space="preserve"> </w:t>
      </w:r>
      <w:r w:rsidR="00B77691" w:rsidRPr="00B77691">
        <w:rPr>
          <w:rFonts w:ascii="Arial" w:hAnsi="Arial" w:cs="Arial"/>
          <w:sz w:val="24"/>
        </w:rPr>
        <w:t>profundos y de origen fluvial, a través de los cuales se ha depositado la abundante</w:t>
      </w:r>
      <w:r w:rsidR="00B77691">
        <w:rPr>
          <w:rFonts w:ascii="Arial" w:hAnsi="Arial" w:cs="Arial"/>
          <w:sz w:val="24"/>
        </w:rPr>
        <w:t xml:space="preserve"> </w:t>
      </w:r>
      <w:r w:rsidR="00B77691" w:rsidRPr="00B77691">
        <w:rPr>
          <w:rFonts w:ascii="Arial" w:hAnsi="Arial" w:cs="Arial"/>
          <w:sz w:val="24"/>
        </w:rPr>
        <w:t>sedimentación que ha rellenado esta fosa.</w:t>
      </w:r>
      <w:r w:rsidR="00B77691">
        <w:rPr>
          <w:rFonts w:ascii="Arial" w:hAnsi="Arial" w:cs="Arial"/>
          <w:sz w:val="24"/>
        </w:rPr>
        <w:t xml:space="preserve"> </w:t>
      </w:r>
    </w:p>
    <w:p w:rsidR="00632192" w:rsidRPr="00371661" w:rsidRDefault="00632192" w:rsidP="00371661">
      <w:pPr>
        <w:pStyle w:val="Prrafodelista"/>
        <w:numPr>
          <w:ilvl w:val="1"/>
          <w:numId w:val="11"/>
        </w:numPr>
        <w:rPr>
          <w:rStyle w:val="Ttulo1Car"/>
          <w:rFonts w:ascii="Arial" w:hAnsi="Arial" w:cs="Arial"/>
          <w:sz w:val="24"/>
          <w:szCs w:val="24"/>
          <w:lang w:val="es-ES_tradnl"/>
        </w:rPr>
      </w:pPr>
      <w:bookmarkStart w:id="40" w:name="_Toc468856354"/>
      <w:r w:rsidRPr="00371661">
        <w:rPr>
          <w:rStyle w:val="Ttulo1Car"/>
          <w:rFonts w:ascii="Arial" w:hAnsi="Arial" w:cs="Arial"/>
          <w:sz w:val="24"/>
          <w:szCs w:val="24"/>
          <w:lang w:val="es-ES_tradnl"/>
        </w:rPr>
        <w:t>Geomorfología</w:t>
      </w:r>
      <w:bookmarkEnd w:id="40"/>
    </w:p>
    <w:p w:rsidR="00632192" w:rsidRDefault="00632192" w:rsidP="00632192">
      <w:pPr>
        <w:tabs>
          <w:tab w:val="num" w:pos="0"/>
        </w:tabs>
        <w:rPr>
          <w:rFonts w:ascii="Arial" w:hAnsi="Arial" w:cs="Arial"/>
          <w:sz w:val="24"/>
        </w:rPr>
      </w:pPr>
      <w:r w:rsidRPr="00632192">
        <w:rPr>
          <w:rFonts w:ascii="Arial" w:hAnsi="Arial" w:cs="Arial"/>
          <w:sz w:val="24"/>
        </w:rPr>
        <w:t>La porción del valle central de la comuna de Talca, presenta el aspecto de un llano o planicie</w:t>
      </w:r>
      <w:r>
        <w:rPr>
          <w:rFonts w:ascii="Arial" w:hAnsi="Arial" w:cs="Arial"/>
          <w:sz w:val="24"/>
        </w:rPr>
        <w:t xml:space="preserve"> </w:t>
      </w:r>
      <w:r w:rsidRPr="00632192">
        <w:rPr>
          <w:rFonts w:ascii="Arial" w:hAnsi="Arial" w:cs="Arial"/>
          <w:sz w:val="24"/>
        </w:rPr>
        <w:t>suavemente ondulada a plana, en algunos sectores e intensamente regada, sin existencia de</w:t>
      </w:r>
      <w:r>
        <w:rPr>
          <w:rFonts w:ascii="Arial" w:hAnsi="Arial" w:cs="Arial"/>
          <w:sz w:val="24"/>
        </w:rPr>
        <w:t xml:space="preserve"> </w:t>
      </w:r>
      <w:r w:rsidRPr="00632192">
        <w:rPr>
          <w:rFonts w:ascii="Arial" w:hAnsi="Arial" w:cs="Arial"/>
          <w:sz w:val="24"/>
        </w:rPr>
        <w:t>procesos erosivos o de pérdida de suelos más allá de la relacionada a la actividad agr cola. Talca se localiza de lleno dentro de la cuenca del ro Maule, el que con sus afluentes</w:t>
      </w:r>
      <w:r>
        <w:rPr>
          <w:rFonts w:ascii="Arial" w:hAnsi="Arial" w:cs="Arial"/>
          <w:sz w:val="24"/>
        </w:rPr>
        <w:t xml:space="preserve"> </w:t>
      </w:r>
      <w:r w:rsidRPr="00632192">
        <w:rPr>
          <w:rFonts w:ascii="Arial" w:hAnsi="Arial" w:cs="Arial"/>
          <w:sz w:val="24"/>
        </w:rPr>
        <w:t>principales, los ros Claro y Loncomilla ha construido un llano amplio debido a las complejas</w:t>
      </w:r>
      <w:r>
        <w:rPr>
          <w:rFonts w:ascii="Arial" w:hAnsi="Arial" w:cs="Arial"/>
          <w:sz w:val="24"/>
        </w:rPr>
        <w:t xml:space="preserve"> </w:t>
      </w:r>
      <w:r w:rsidRPr="00632192">
        <w:rPr>
          <w:rFonts w:ascii="Arial" w:hAnsi="Arial" w:cs="Arial"/>
          <w:sz w:val="24"/>
        </w:rPr>
        <w:t>incidencias fluvio­glacio­volcánicas que han afectado en el cuaternario el frente occidental de</w:t>
      </w:r>
      <w:r>
        <w:rPr>
          <w:rFonts w:ascii="Arial" w:hAnsi="Arial" w:cs="Arial"/>
          <w:sz w:val="24"/>
        </w:rPr>
        <w:t xml:space="preserve"> </w:t>
      </w:r>
      <w:r w:rsidRPr="00632192">
        <w:rPr>
          <w:rFonts w:ascii="Arial" w:hAnsi="Arial" w:cs="Arial"/>
          <w:sz w:val="24"/>
        </w:rPr>
        <w:t xml:space="preserve">la Cordillera de Los Andes. De los dos sectores de relleno de la cuenca del </w:t>
      </w:r>
      <w:r w:rsidR="00371661" w:rsidRPr="00632192">
        <w:rPr>
          <w:rFonts w:ascii="Arial" w:hAnsi="Arial" w:cs="Arial"/>
          <w:sz w:val="24"/>
        </w:rPr>
        <w:t>río</w:t>
      </w:r>
      <w:r w:rsidRPr="00632192">
        <w:rPr>
          <w:rFonts w:ascii="Arial" w:hAnsi="Arial" w:cs="Arial"/>
          <w:sz w:val="24"/>
        </w:rPr>
        <w:t xml:space="preserve"> Maule, el ubicado al norte del r</w:t>
      </w:r>
      <w:r w:rsidR="00371661">
        <w:rPr>
          <w:rFonts w:ascii="Arial" w:hAnsi="Arial" w:cs="Arial"/>
          <w:sz w:val="24"/>
        </w:rPr>
        <w:t>í</w:t>
      </w:r>
      <w:r w:rsidRPr="00632192">
        <w:rPr>
          <w:rFonts w:ascii="Arial" w:hAnsi="Arial" w:cs="Arial"/>
          <w:sz w:val="24"/>
        </w:rPr>
        <w:t>o hasta las</w:t>
      </w:r>
      <w:r>
        <w:rPr>
          <w:rFonts w:ascii="Arial" w:hAnsi="Arial" w:cs="Arial"/>
          <w:sz w:val="24"/>
        </w:rPr>
        <w:t xml:space="preserve"> </w:t>
      </w:r>
      <w:r w:rsidRPr="00632192">
        <w:rPr>
          <w:rFonts w:ascii="Arial" w:hAnsi="Arial" w:cs="Arial"/>
          <w:sz w:val="24"/>
        </w:rPr>
        <w:t>proximidades de Molina, abarca toda la comuna en estudio. Es el área de los conos fluvio­ glacio­volcánicos, siendo el más antiguo el cono de arenas negras que forma el lecho</w:t>
      </w:r>
      <w:r>
        <w:rPr>
          <w:rFonts w:ascii="Arial" w:hAnsi="Arial" w:cs="Arial"/>
          <w:sz w:val="24"/>
        </w:rPr>
        <w:t xml:space="preserve"> </w:t>
      </w:r>
      <w:r w:rsidRPr="00632192">
        <w:rPr>
          <w:rFonts w:ascii="Arial" w:hAnsi="Arial" w:cs="Arial"/>
          <w:sz w:val="24"/>
        </w:rPr>
        <w:t>profundo del ro Clar</w:t>
      </w:r>
      <w:r w:rsidR="00371661">
        <w:rPr>
          <w:rFonts w:ascii="Arial" w:hAnsi="Arial" w:cs="Arial"/>
          <w:sz w:val="24"/>
        </w:rPr>
        <w:t>o. Al este de la Ruta 5­S, el rí</w:t>
      </w:r>
      <w:r w:rsidRPr="00632192">
        <w:rPr>
          <w:rFonts w:ascii="Arial" w:hAnsi="Arial" w:cs="Arial"/>
          <w:sz w:val="24"/>
        </w:rPr>
        <w:t>o Lircay ha construido un cono de</w:t>
      </w:r>
      <w:r>
        <w:rPr>
          <w:rFonts w:ascii="Arial" w:hAnsi="Arial" w:cs="Arial"/>
          <w:sz w:val="24"/>
        </w:rPr>
        <w:t xml:space="preserve"> </w:t>
      </w:r>
      <w:r w:rsidRPr="00632192">
        <w:rPr>
          <w:rFonts w:ascii="Arial" w:hAnsi="Arial" w:cs="Arial"/>
          <w:sz w:val="24"/>
        </w:rPr>
        <w:t>pendiente media y de topograf</w:t>
      </w:r>
      <w:r w:rsidR="00371661">
        <w:rPr>
          <w:rFonts w:ascii="Arial" w:hAnsi="Arial" w:cs="Arial"/>
          <w:sz w:val="24"/>
        </w:rPr>
        <w:t>í</w:t>
      </w:r>
      <w:r w:rsidRPr="00632192">
        <w:rPr>
          <w:rFonts w:ascii="Arial" w:hAnsi="Arial" w:cs="Arial"/>
          <w:sz w:val="24"/>
        </w:rPr>
        <w:t>a ondulada perceptible sobre el camino secundario a</w:t>
      </w:r>
      <w:r>
        <w:rPr>
          <w:rFonts w:ascii="Arial" w:hAnsi="Arial" w:cs="Arial"/>
          <w:sz w:val="24"/>
        </w:rPr>
        <w:t xml:space="preserve"> </w:t>
      </w:r>
      <w:r w:rsidRPr="00632192">
        <w:rPr>
          <w:rFonts w:ascii="Arial" w:hAnsi="Arial" w:cs="Arial"/>
          <w:sz w:val="24"/>
        </w:rPr>
        <w:t>Ramadillas y al este de la Quebrada Arenas y estero Quebrada Honda.</w:t>
      </w:r>
      <w:r>
        <w:rPr>
          <w:rFonts w:ascii="Arial" w:hAnsi="Arial" w:cs="Arial"/>
          <w:sz w:val="24"/>
        </w:rPr>
        <w:t xml:space="preserve"> </w:t>
      </w:r>
      <w:r w:rsidRPr="00632192">
        <w:rPr>
          <w:rFonts w:ascii="Arial" w:hAnsi="Arial" w:cs="Arial"/>
          <w:sz w:val="24"/>
        </w:rPr>
        <w:t>Al oeste de la Ruta 5­S, entre el estero Panguil</w:t>
      </w:r>
      <w:r w:rsidR="00371661">
        <w:rPr>
          <w:rFonts w:ascii="Arial" w:hAnsi="Arial" w:cs="Arial"/>
          <w:sz w:val="24"/>
        </w:rPr>
        <w:t>emo y la sección inferior del rí</w:t>
      </w:r>
      <w:r w:rsidRPr="00632192">
        <w:rPr>
          <w:rFonts w:ascii="Arial" w:hAnsi="Arial" w:cs="Arial"/>
          <w:sz w:val="24"/>
        </w:rPr>
        <w:t>o Lircay, el valle</w:t>
      </w:r>
      <w:r>
        <w:rPr>
          <w:rFonts w:ascii="Arial" w:hAnsi="Arial" w:cs="Arial"/>
          <w:sz w:val="24"/>
        </w:rPr>
        <w:t xml:space="preserve"> </w:t>
      </w:r>
      <w:r w:rsidRPr="00632192">
        <w:rPr>
          <w:rFonts w:ascii="Arial" w:hAnsi="Arial" w:cs="Arial"/>
          <w:sz w:val="24"/>
        </w:rPr>
        <w:t>presenta una morfolog</w:t>
      </w:r>
      <w:r w:rsidR="00371661">
        <w:rPr>
          <w:rFonts w:ascii="Arial" w:hAnsi="Arial" w:cs="Arial"/>
          <w:sz w:val="24"/>
        </w:rPr>
        <w:t>í</w:t>
      </w:r>
      <w:r w:rsidRPr="00632192">
        <w:rPr>
          <w:rFonts w:ascii="Arial" w:hAnsi="Arial" w:cs="Arial"/>
          <w:sz w:val="24"/>
        </w:rPr>
        <w:t>a accidentada, producto de la fuerte disección que ha experimentado</w:t>
      </w:r>
      <w:r>
        <w:rPr>
          <w:rFonts w:ascii="Arial" w:hAnsi="Arial" w:cs="Arial"/>
          <w:sz w:val="24"/>
        </w:rPr>
        <w:t xml:space="preserve"> </w:t>
      </w:r>
      <w:r w:rsidRPr="00632192">
        <w:rPr>
          <w:rFonts w:ascii="Arial" w:hAnsi="Arial" w:cs="Arial"/>
          <w:sz w:val="24"/>
        </w:rPr>
        <w:t>el r</w:t>
      </w:r>
      <w:r w:rsidR="00371661">
        <w:rPr>
          <w:rFonts w:ascii="Arial" w:hAnsi="Arial" w:cs="Arial"/>
          <w:sz w:val="24"/>
        </w:rPr>
        <w:t>í</w:t>
      </w:r>
      <w:r w:rsidRPr="00632192">
        <w:rPr>
          <w:rFonts w:ascii="Arial" w:hAnsi="Arial" w:cs="Arial"/>
          <w:sz w:val="24"/>
        </w:rPr>
        <w:t>o Claro. Al norte de la Ruta 155 de Talca a San Clemente y en dirección a la ribera norte</w:t>
      </w:r>
      <w:r>
        <w:rPr>
          <w:rFonts w:ascii="Arial" w:hAnsi="Arial" w:cs="Arial"/>
          <w:sz w:val="24"/>
        </w:rPr>
        <w:t xml:space="preserve"> </w:t>
      </w:r>
      <w:r w:rsidRPr="00632192">
        <w:rPr>
          <w:rFonts w:ascii="Arial" w:hAnsi="Arial" w:cs="Arial"/>
          <w:sz w:val="24"/>
        </w:rPr>
        <w:t>del r</w:t>
      </w:r>
      <w:r w:rsidR="00371661">
        <w:rPr>
          <w:rFonts w:ascii="Arial" w:hAnsi="Arial" w:cs="Arial"/>
          <w:sz w:val="24"/>
        </w:rPr>
        <w:t>í</w:t>
      </w:r>
      <w:r w:rsidRPr="00632192">
        <w:rPr>
          <w:rFonts w:ascii="Arial" w:hAnsi="Arial" w:cs="Arial"/>
          <w:sz w:val="24"/>
        </w:rPr>
        <w:t>o Maule, se conforma un modelado más tranquilo, que se hace dominante en toda la</w:t>
      </w:r>
      <w:r>
        <w:rPr>
          <w:rFonts w:ascii="Arial" w:hAnsi="Arial" w:cs="Arial"/>
          <w:sz w:val="24"/>
        </w:rPr>
        <w:t xml:space="preserve"> </w:t>
      </w:r>
      <w:r w:rsidRPr="00632192">
        <w:rPr>
          <w:rFonts w:ascii="Arial" w:hAnsi="Arial" w:cs="Arial"/>
          <w:sz w:val="24"/>
        </w:rPr>
        <w:t>margen sur del r</w:t>
      </w:r>
      <w:r w:rsidR="00371661">
        <w:rPr>
          <w:rFonts w:ascii="Arial" w:hAnsi="Arial" w:cs="Arial"/>
          <w:sz w:val="24"/>
        </w:rPr>
        <w:t>í</w:t>
      </w:r>
      <w:r w:rsidRPr="00632192">
        <w:rPr>
          <w:rFonts w:ascii="Arial" w:hAnsi="Arial" w:cs="Arial"/>
          <w:sz w:val="24"/>
        </w:rPr>
        <w:t>o Maule. </w:t>
      </w:r>
      <w:r w:rsidRPr="00632192">
        <w:rPr>
          <w:rFonts w:ascii="Arial" w:hAnsi="Arial" w:cs="Arial"/>
          <w:sz w:val="24"/>
        </w:rPr>
        <w:cr/>
      </w:r>
    </w:p>
    <w:p w:rsidR="00632192" w:rsidRPr="00371661" w:rsidRDefault="00632192" w:rsidP="00371661">
      <w:pPr>
        <w:pStyle w:val="Prrafodelista"/>
        <w:numPr>
          <w:ilvl w:val="1"/>
          <w:numId w:val="11"/>
        </w:numPr>
        <w:rPr>
          <w:rStyle w:val="Ttulo1Car"/>
          <w:rFonts w:ascii="Arial" w:hAnsi="Arial" w:cs="Arial"/>
          <w:sz w:val="24"/>
          <w:szCs w:val="24"/>
          <w:lang w:val="es-ES_tradnl"/>
        </w:rPr>
      </w:pPr>
      <w:bookmarkStart w:id="41" w:name="_Toc468856355"/>
      <w:r w:rsidRPr="00371661">
        <w:rPr>
          <w:rStyle w:val="Ttulo1Car"/>
          <w:rFonts w:ascii="Arial" w:hAnsi="Arial" w:cs="Arial"/>
          <w:sz w:val="24"/>
          <w:szCs w:val="24"/>
          <w:lang w:val="es-ES_tradnl"/>
        </w:rPr>
        <w:lastRenderedPageBreak/>
        <w:t>Suelos</w:t>
      </w:r>
      <w:bookmarkEnd w:id="41"/>
      <w:r w:rsidRPr="00371661">
        <w:rPr>
          <w:rStyle w:val="Ttulo1Car"/>
          <w:rFonts w:ascii="Arial" w:hAnsi="Arial" w:cs="Arial"/>
          <w:sz w:val="24"/>
          <w:szCs w:val="24"/>
          <w:lang w:val="es-ES_tradnl"/>
        </w:rPr>
        <w:t xml:space="preserve"> </w:t>
      </w:r>
    </w:p>
    <w:p w:rsidR="00DC1CFA" w:rsidRPr="00F67FD8" w:rsidRDefault="00B77691" w:rsidP="00B77691">
      <w:pPr>
        <w:tabs>
          <w:tab w:val="num" w:pos="0"/>
        </w:tabs>
        <w:rPr>
          <w:rFonts w:ascii="Arial" w:hAnsi="Arial" w:cs="Arial"/>
          <w:sz w:val="24"/>
        </w:rPr>
      </w:pPr>
      <w:r w:rsidRPr="00B77691">
        <w:rPr>
          <w:rFonts w:ascii="Arial" w:hAnsi="Arial" w:cs="Arial"/>
          <w:sz w:val="24"/>
        </w:rPr>
        <w:t>Los suelos presentes en la cuenca del río Maule, específicamente en el sector</w:t>
      </w:r>
      <w:r>
        <w:rPr>
          <w:rFonts w:ascii="Arial" w:hAnsi="Arial" w:cs="Arial"/>
          <w:sz w:val="24"/>
        </w:rPr>
        <w:t xml:space="preserve"> </w:t>
      </w:r>
      <w:r w:rsidRPr="00B77691">
        <w:rPr>
          <w:rFonts w:ascii="Arial" w:hAnsi="Arial" w:cs="Arial"/>
          <w:sz w:val="24"/>
        </w:rPr>
        <w:t>del valle y piedemontes precordilleranos, se caracterizan por su textura dominantemente</w:t>
      </w:r>
      <w:r>
        <w:rPr>
          <w:rFonts w:ascii="Arial" w:hAnsi="Arial" w:cs="Arial"/>
          <w:sz w:val="24"/>
        </w:rPr>
        <w:t xml:space="preserve"> </w:t>
      </w:r>
      <w:r w:rsidRPr="00B77691">
        <w:rPr>
          <w:rFonts w:ascii="Arial" w:hAnsi="Arial" w:cs="Arial"/>
          <w:sz w:val="24"/>
        </w:rPr>
        <w:t>arcillosa;</w:t>
      </w:r>
      <w:r>
        <w:rPr>
          <w:rFonts w:ascii="Arial" w:hAnsi="Arial" w:cs="Arial"/>
          <w:sz w:val="24"/>
        </w:rPr>
        <w:t xml:space="preserve"> </w:t>
      </w:r>
      <w:r w:rsidR="002C4959" w:rsidRPr="00F67FD8">
        <w:rPr>
          <w:rFonts w:ascii="Arial" w:hAnsi="Arial" w:cs="Arial"/>
          <w:sz w:val="24"/>
        </w:rPr>
        <w:t>El suelo presenta características mecánicas que indican un fuerte proceso de compactación</w:t>
      </w:r>
      <w:r w:rsidR="00E76496" w:rsidRPr="00F67FD8">
        <w:rPr>
          <w:rFonts w:ascii="Arial" w:hAnsi="Arial" w:cs="Arial"/>
          <w:sz w:val="24"/>
        </w:rPr>
        <w:t xml:space="preserve"> y en una parte importante del sitio, </w:t>
      </w:r>
      <w:r w:rsidR="00DC1CFA" w:rsidRPr="00F67FD8">
        <w:rPr>
          <w:rFonts w:ascii="Arial" w:hAnsi="Arial" w:cs="Arial"/>
          <w:sz w:val="24"/>
        </w:rPr>
        <w:t>el horizonte A fue removido.</w:t>
      </w:r>
    </w:p>
    <w:p w:rsidR="002C4959" w:rsidRPr="00F67FD8" w:rsidRDefault="002C4959" w:rsidP="00B77691">
      <w:pPr>
        <w:tabs>
          <w:tab w:val="num" w:pos="0"/>
        </w:tabs>
        <w:rPr>
          <w:rFonts w:ascii="Arial" w:hAnsi="Arial" w:cs="Arial"/>
          <w:sz w:val="24"/>
        </w:rPr>
      </w:pPr>
      <w:r w:rsidRPr="00F67FD8">
        <w:rPr>
          <w:rFonts w:ascii="Arial" w:hAnsi="Arial" w:cs="Arial"/>
          <w:sz w:val="24"/>
        </w:rPr>
        <w:t xml:space="preserve">Presenta valores de permeabilidad </w:t>
      </w:r>
      <w:r w:rsidR="00E76496" w:rsidRPr="00F67FD8">
        <w:rPr>
          <w:rFonts w:ascii="Arial" w:hAnsi="Arial" w:cs="Arial"/>
          <w:sz w:val="24"/>
        </w:rPr>
        <w:t>medios</w:t>
      </w:r>
      <w:r w:rsidRPr="00F67FD8">
        <w:rPr>
          <w:rFonts w:ascii="Arial" w:hAnsi="Arial" w:cs="Arial"/>
          <w:sz w:val="24"/>
        </w:rPr>
        <w:t xml:space="preserve">, lo que se observa principalmente por la </w:t>
      </w:r>
      <w:r w:rsidR="00E76496" w:rsidRPr="00F67FD8">
        <w:rPr>
          <w:rFonts w:ascii="Arial" w:hAnsi="Arial" w:cs="Arial"/>
          <w:sz w:val="24"/>
        </w:rPr>
        <w:t>ausencia</w:t>
      </w:r>
      <w:r w:rsidRPr="00F67FD8">
        <w:rPr>
          <w:rFonts w:ascii="Arial" w:hAnsi="Arial" w:cs="Arial"/>
          <w:sz w:val="24"/>
        </w:rPr>
        <w:t xml:space="preserve"> de moteados en todo el perfil, </w:t>
      </w:r>
      <w:r w:rsidR="006F4364" w:rsidRPr="00F67FD8">
        <w:rPr>
          <w:rFonts w:ascii="Arial" w:hAnsi="Arial" w:cs="Arial"/>
          <w:sz w:val="24"/>
        </w:rPr>
        <w:t xml:space="preserve">sin embargo esta infiltración no implica que exista una cantidad de agua disponible para las plantas, </w:t>
      </w:r>
      <w:r w:rsidR="00DC1CFA" w:rsidRPr="00F67FD8">
        <w:rPr>
          <w:rFonts w:ascii="Arial" w:hAnsi="Arial" w:cs="Arial"/>
          <w:sz w:val="24"/>
        </w:rPr>
        <w:t xml:space="preserve">lo que </w:t>
      </w:r>
      <w:r w:rsidR="006F4364" w:rsidRPr="00F67FD8">
        <w:rPr>
          <w:rFonts w:ascii="Arial" w:hAnsi="Arial" w:cs="Arial"/>
          <w:sz w:val="24"/>
        </w:rPr>
        <w:t xml:space="preserve">se asocia a </w:t>
      </w:r>
      <w:r w:rsidRPr="00F67FD8">
        <w:rPr>
          <w:rFonts w:ascii="Arial" w:hAnsi="Arial" w:cs="Arial"/>
          <w:sz w:val="24"/>
        </w:rPr>
        <w:t>la ausencia de estructura</w:t>
      </w:r>
      <w:r w:rsidR="006F4364" w:rsidRPr="00F67FD8">
        <w:rPr>
          <w:rFonts w:ascii="Arial" w:hAnsi="Arial" w:cs="Arial"/>
          <w:sz w:val="24"/>
        </w:rPr>
        <w:t>. Finalmente el suelo p</w:t>
      </w:r>
      <w:r w:rsidRPr="00F67FD8">
        <w:rPr>
          <w:rFonts w:ascii="Arial" w:hAnsi="Arial" w:cs="Arial"/>
          <w:sz w:val="24"/>
        </w:rPr>
        <w:t>resenta restricciones severas a moderadas de arraigamiento por falta de desarrollo pedológico.</w:t>
      </w:r>
    </w:p>
    <w:p w:rsidR="002C4959" w:rsidRDefault="00632192" w:rsidP="00632192">
      <w:pPr>
        <w:tabs>
          <w:tab w:val="num" w:pos="0"/>
        </w:tabs>
        <w:rPr>
          <w:rFonts w:ascii="Arial" w:hAnsi="Arial" w:cs="Arial"/>
          <w:sz w:val="24"/>
        </w:rPr>
      </w:pPr>
      <w:r w:rsidRPr="00632192">
        <w:rPr>
          <w:rFonts w:ascii="Arial" w:hAnsi="Arial" w:cs="Arial"/>
          <w:sz w:val="24"/>
        </w:rPr>
        <w:t>Los suelos son de origen aluvial reciente, fluvioglaciales y lacustres. Son suelos que en</w:t>
      </w:r>
      <w:r>
        <w:rPr>
          <w:rFonts w:ascii="Arial" w:hAnsi="Arial" w:cs="Arial"/>
          <w:sz w:val="24"/>
        </w:rPr>
        <w:t xml:space="preserve"> </w:t>
      </w:r>
      <w:r w:rsidRPr="00632192">
        <w:rPr>
          <w:rFonts w:ascii="Arial" w:hAnsi="Arial" w:cs="Arial"/>
          <w:sz w:val="24"/>
        </w:rPr>
        <w:t>general tienen un sustrato conformado por cenizas o toba volcánica sementada, o por clastos</w:t>
      </w:r>
      <w:r>
        <w:rPr>
          <w:rFonts w:ascii="Arial" w:hAnsi="Arial" w:cs="Arial"/>
          <w:sz w:val="24"/>
        </w:rPr>
        <w:t xml:space="preserve"> </w:t>
      </w:r>
      <w:r w:rsidRPr="00632192">
        <w:rPr>
          <w:rFonts w:ascii="Arial" w:hAnsi="Arial" w:cs="Arial"/>
          <w:sz w:val="24"/>
        </w:rPr>
        <w:t>de granulometra diversa con diferentes grados de meteorización. En la comuna se encuentran cuatro unidades generalizadas de suelos que comprenden diez</w:t>
      </w:r>
      <w:r>
        <w:rPr>
          <w:rFonts w:ascii="Arial" w:hAnsi="Arial" w:cs="Arial"/>
          <w:sz w:val="24"/>
        </w:rPr>
        <w:t xml:space="preserve"> </w:t>
      </w:r>
      <w:r w:rsidRPr="00632192">
        <w:rPr>
          <w:rFonts w:ascii="Arial" w:hAnsi="Arial" w:cs="Arial"/>
          <w:sz w:val="24"/>
        </w:rPr>
        <w:t>series diferentes, varias con grandes aptitudes para la agricultura y otras con severas</w:t>
      </w:r>
      <w:r>
        <w:rPr>
          <w:rFonts w:ascii="Arial" w:hAnsi="Arial" w:cs="Arial"/>
          <w:sz w:val="24"/>
        </w:rPr>
        <w:t xml:space="preserve"> </w:t>
      </w:r>
      <w:r w:rsidRPr="00632192">
        <w:rPr>
          <w:rFonts w:ascii="Arial" w:hAnsi="Arial" w:cs="Arial"/>
          <w:sz w:val="24"/>
        </w:rPr>
        <w:t>limitaciones o sin uso agropecuario</w:t>
      </w:r>
      <w:r>
        <w:rPr>
          <w:rFonts w:ascii="Arial" w:hAnsi="Arial" w:cs="Arial"/>
          <w:sz w:val="24"/>
        </w:rPr>
        <w:t>. La serie Talca, c</w:t>
      </w:r>
      <w:r w:rsidRPr="00632192">
        <w:rPr>
          <w:rFonts w:ascii="Arial" w:hAnsi="Arial" w:cs="Arial"/>
          <w:sz w:val="24"/>
        </w:rPr>
        <w:t>orresponde a un suelo</w:t>
      </w:r>
      <w:r>
        <w:rPr>
          <w:rFonts w:ascii="Arial" w:hAnsi="Arial" w:cs="Arial"/>
          <w:sz w:val="24"/>
        </w:rPr>
        <w:t xml:space="preserve"> </w:t>
      </w:r>
      <w:r w:rsidRPr="00632192">
        <w:rPr>
          <w:rFonts w:ascii="Arial" w:hAnsi="Arial" w:cs="Arial"/>
          <w:sz w:val="24"/>
        </w:rPr>
        <w:t>sedimentario de topograf</w:t>
      </w:r>
      <w:r>
        <w:rPr>
          <w:rFonts w:ascii="Arial" w:hAnsi="Arial" w:cs="Arial"/>
          <w:sz w:val="24"/>
        </w:rPr>
        <w:t>í</w:t>
      </w:r>
      <w:r w:rsidRPr="00632192">
        <w:rPr>
          <w:rFonts w:ascii="Arial" w:hAnsi="Arial" w:cs="Arial"/>
          <w:sz w:val="24"/>
        </w:rPr>
        <w:t>a plana formado a partir de sedimentos aluviales y fluvioglaciales, en posición de terraza remanente, moderadamente profundos. De textura franco a franco</w:t>
      </w:r>
      <w:r>
        <w:rPr>
          <w:rFonts w:ascii="Arial" w:hAnsi="Arial" w:cs="Arial"/>
          <w:sz w:val="24"/>
        </w:rPr>
        <w:t xml:space="preserve"> </w:t>
      </w:r>
      <w:r w:rsidRPr="00632192">
        <w:rPr>
          <w:rFonts w:ascii="Arial" w:hAnsi="Arial" w:cs="Arial"/>
          <w:sz w:val="24"/>
        </w:rPr>
        <w:t>arcillosa y color pardo muy oscuro a pardo oscuro en superficie, y de textura arcillosa color</w:t>
      </w:r>
      <w:r>
        <w:rPr>
          <w:rFonts w:ascii="Arial" w:hAnsi="Arial" w:cs="Arial"/>
          <w:sz w:val="24"/>
        </w:rPr>
        <w:t xml:space="preserve"> </w:t>
      </w:r>
      <w:r w:rsidRPr="00632192">
        <w:rPr>
          <w:rFonts w:ascii="Arial" w:hAnsi="Arial" w:cs="Arial"/>
          <w:sz w:val="24"/>
        </w:rPr>
        <w:t>pardo rojizo en profundidad. El material subyacente está constituido por gravas redondeadas</w:t>
      </w:r>
      <w:r>
        <w:rPr>
          <w:rFonts w:ascii="Arial" w:hAnsi="Arial" w:cs="Arial"/>
          <w:sz w:val="24"/>
        </w:rPr>
        <w:t xml:space="preserve"> </w:t>
      </w:r>
      <w:r w:rsidRPr="00632192">
        <w:rPr>
          <w:rFonts w:ascii="Arial" w:hAnsi="Arial" w:cs="Arial"/>
          <w:sz w:val="24"/>
        </w:rPr>
        <w:t>y angulares parcialmente meteorizadas con matriz arcillosa. Capacidad de uso: IIs, IIw, IIIs y</w:t>
      </w:r>
      <w:r>
        <w:rPr>
          <w:rFonts w:ascii="Arial" w:hAnsi="Arial" w:cs="Arial"/>
          <w:sz w:val="24"/>
        </w:rPr>
        <w:t xml:space="preserve"> </w:t>
      </w:r>
      <w:r w:rsidRPr="00632192">
        <w:rPr>
          <w:rFonts w:ascii="Arial" w:hAnsi="Arial" w:cs="Arial"/>
          <w:sz w:val="24"/>
        </w:rPr>
        <w:t>IIIw. La porción de esta unidad constituida por las series SRF y TAL, constituye el área más</w:t>
      </w:r>
      <w:r>
        <w:rPr>
          <w:rFonts w:ascii="Arial" w:hAnsi="Arial" w:cs="Arial"/>
          <w:sz w:val="24"/>
        </w:rPr>
        <w:t xml:space="preserve"> </w:t>
      </w:r>
      <w:r w:rsidRPr="00632192">
        <w:rPr>
          <w:rFonts w:ascii="Arial" w:hAnsi="Arial" w:cs="Arial"/>
          <w:sz w:val="24"/>
        </w:rPr>
        <w:t>importante de la comuna desde el punto de su aptitud agr</w:t>
      </w:r>
      <w:r>
        <w:rPr>
          <w:rFonts w:ascii="Arial" w:hAnsi="Arial" w:cs="Arial"/>
          <w:sz w:val="24"/>
        </w:rPr>
        <w:t>í</w:t>
      </w:r>
      <w:r w:rsidRPr="00632192">
        <w:rPr>
          <w:rFonts w:ascii="Arial" w:hAnsi="Arial" w:cs="Arial"/>
          <w:sz w:val="24"/>
        </w:rPr>
        <w:t>cola en general y frutal en</w:t>
      </w:r>
      <w:r>
        <w:rPr>
          <w:rFonts w:ascii="Arial" w:hAnsi="Arial" w:cs="Arial"/>
          <w:sz w:val="24"/>
        </w:rPr>
        <w:t xml:space="preserve"> </w:t>
      </w:r>
      <w:r w:rsidRPr="00632192">
        <w:rPr>
          <w:rFonts w:ascii="Arial" w:hAnsi="Arial" w:cs="Arial"/>
          <w:sz w:val="24"/>
        </w:rPr>
        <w:t>particular. En la margen sur del r</w:t>
      </w:r>
      <w:r>
        <w:rPr>
          <w:rFonts w:ascii="Arial" w:hAnsi="Arial" w:cs="Arial"/>
          <w:sz w:val="24"/>
        </w:rPr>
        <w:t>í</w:t>
      </w:r>
      <w:r w:rsidRPr="00632192">
        <w:rPr>
          <w:rFonts w:ascii="Arial" w:hAnsi="Arial" w:cs="Arial"/>
          <w:sz w:val="24"/>
        </w:rPr>
        <w:t>o Lircay y al este de la Quebrada Arenas, donde la</w:t>
      </w:r>
      <w:r>
        <w:rPr>
          <w:rFonts w:ascii="Arial" w:hAnsi="Arial" w:cs="Arial"/>
          <w:sz w:val="24"/>
        </w:rPr>
        <w:t xml:space="preserve"> </w:t>
      </w:r>
      <w:r w:rsidRPr="00632192">
        <w:rPr>
          <w:rFonts w:ascii="Arial" w:hAnsi="Arial" w:cs="Arial"/>
          <w:sz w:val="24"/>
        </w:rPr>
        <w:t>topograf</w:t>
      </w:r>
      <w:r>
        <w:rPr>
          <w:rFonts w:ascii="Arial" w:hAnsi="Arial" w:cs="Arial"/>
          <w:sz w:val="24"/>
        </w:rPr>
        <w:t>í</w:t>
      </w:r>
      <w:r w:rsidRPr="00632192">
        <w:rPr>
          <w:rFonts w:ascii="Arial" w:hAnsi="Arial" w:cs="Arial"/>
          <w:sz w:val="24"/>
        </w:rPr>
        <w:t>a es más ondulada, aparecen suelos aluviales ligeramente profundos</w:t>
      </w:r>
      <w:r>
        <w:rPr>
          <w:rFonts w:ascii="Arial" w:hAnsi="Arial" w:cs="Arial"/>
          <w:sz w:val="24"/>
        </w:rPr>
        <w:t xml:space="preserve">. </w:t>
      </w:r>
    </w:p>
    <w:p w:rsidR="00632192" w:rsidRDefault="00632192" w:rsidP="00632192">
      <w:pPr>
        <w:tabs>
          <w:tab w:val="num" w:pos="0"/>
        </w:tabs>
        <w:rPr>
          <w:rFonts w:ascii="Arial" w:hAnsi="Arial" w:cs="Arial"/>
          <w:sz w:val="24"/>
        </w:rPr>
      </w:pPr>
    </w:p>
    <w:p w:rsidR="00632192" w:rsidRPr="00F67FD8" w:rsidRDefault="00632192" w:rsidP="00632192">
      <w:pPr>
        <w:tabs>
          <w:tab w:val="num" w:pos="0"/>
        </w:tabs>
        <w:rPr>
          <w:rFonts w:ascii="Arial" w:hAnsi="Arial" w:cs="Arial"/>
          <w:sz w:val="24"/>
        </w:rPr>
      </w:pPr>
    </w:p>
    <w:p w:rsidR="002C4959" w:rsidRPr="00F67FD8" w:rsidRDefault="009924AC" w:rsidP="00B77691">
      <w:pPr>
        <w:rPr>
          <w:rFonts w:ascii="Arial" w:hAnsi="Arial" w:cs="Arial"/>
          <w:sz w:val="24"/>
        </w:rPr>
      </w:pPr>
      <w:bookmarkStart w:id="42" w:name="_Toc419357880"/>
      <w:r w:rsidRPr="00F67FD8">
        <w:rPr>
          <w:rFonts w:ascii="Arial" w:hAnsi="Arial" w:cs="Arial"/>
          <w:b/>
          <w:sz w:val="24"/>
        </w:rPr>
        <w:lastRenderedPageBreak/>
        <w:t>Tabla 1</w:t>
      </w:r>
      <w:r w:rsidR="002C4959" w:rsidRPr="00F67FD8">
        <w:rPr>
          <w:rFonts w:ascii="Arial" w:hAnsi="Arial" w:cs="Arial"/>
          <w:b/>
          <w:sz w:val="24"/>
        </w:rPr>
        <w:t>:</w:t>
      </w:r>
      <w:r w:rsidR="002C4959" w:rsidRPr="00F67FD8">
        <w:rPr>
          <w:rFonts w:ascii="Arial" w:hAnsi="Arial" w:cs="Arial"/>
          <w:sz w:val="24"/>
        </w:rPr>
        <w:t xml:space="preserve"> coordenadas del polígono bajo estudio</w:t>
      </w:r>
      <w:bookmarkEnd w:id="42"/>
    </w:p>
    <w:tbl>
      <w:tblPr>
        <w:tblW w:w="0" w:type="auto"/>
        <w:jc w:val="center"/>
        <w:tblCellMar>
          <w:left w:w="0" w:type="dxa"/>
          <w:right w:w="0" w:type="dxa"/>
        </w:tblCellMar>
        <w:tblLook w:val="04A0" w:firstRow="1" w:lastRow="0" w:firstColumn="1" w:lastColumn="0" w:noHBand="0" w:noVBand="1"/>
      </w:tblPr>
      <w:tblGrid>
        <w:gridCol w:w="2377"/>
        <w:gridCol w:w="2017"/>
        <w:gridCol w:w="2694"/>
      </w:tblGrid>
      <w:tr w:rsidR="00C16F18" w:rsidRPr="00F67FD8" w:rsidTr="00DB5BFD">
        <w:trPr>
          <w:jc w:val="center"/>
        </w:trPr>
        <w:tc>
          <w:tcPr>
            <w:tcW w:w="2377" w:type="dxa"/>
            <w:tcBorders>
              <w:top w:val="single" w:sz="4" w:space="0" w:color="auto"/>
              <w:bottom w:val="single" w:sz="4" w:space="0" w:color="auto"/>
            </w:tcBorders>
            <w:shd w:val="clear" w:color="auto" w:fill="auto"/>
            <w:tcMar>
              <w:top w:w="0" w:type="dxa"/>
              <w:left w:w="108" w:type="dxa"/>
              <w:bottom w:w="0" w:type="dxa"/>
              <w:right w:w="108" w:type="dxa"/>
            </w:tcMar>
            <w:hideMark/>
          </w:tcPr>
          <w:p w:rsidR="00C16F18" w:rsidRPr="00F67FD8" w:rsidRDefault="00C16F18" w:rsidP="00B77691">
            <w:pPr>
              <w:spacing w:after="0"/>
              <w:jc w:val="center"/>
              <w:rPr>
                <w:rFonts w:ascii="Arial" w:hAnsi="Arial" w:cs="Arial"/>
                <w:sz w:val="24"/>
                <w:lang w:val="es-CL" w:eastAsia="es-CL"/>
              </w:rPr>
            </w:pPr>
            <w:r w:rsidRPr="00F67FD8">
              <w:rPr>
                <w:rFonts w:ascii="Arial" w:hAnsi="Arial" w:cs="Arial"/>
                <w:sz w:val="24"/>
                <w:lang w:val="es-CL" w:eastAsia="es-CL"/>
              </w:rPr>
              <w:t>Punto</w:t>
            </w:r>
          </w:p>
        </w:tc>
        <w:tc>
          <w:tcPr>
            <w:tcW w:w="2017" w:type="dxa"/>
            <w:tcBorders>
              <w:top w:val="single" w:sz="4" w:space="0" w:color="auto"/>
              <w:bottom w:val="single" w:sz="4" w:space="0" w:color="auto"/>
            </w:tcBorders>
            <w:shd w:val="clear" w:color="auto" w:fill="auto"/>
            <w:tcMar>
              <w:top w:w="0" w:type="dxa"/>
              <w:left w:w="108" w:type="dxa"/>
              <w:bottom w:w="0" w:type="dxa"/>
              <w:right w:w="108" w:type="dxa"/>
            </w:tcMar>
            <w:hideMark/>
          </w:tcPr>
          <w:p w:rsidR="00C16F18" w:rsidRPr="00F67FD8" w:rsidRDefault="00C16F18" w:rsidP="00B77691">
            <w:pPr>
              <w:spacing w:after="0"/>
              <w:jc w:val="center"/>
              <w:rPr>
                <w:rFonts w:ascii="Arial" w:hAnsi="Arial" w:cs="Arial"/>
                <w:sz w:val="24"/>
                <w:lang w:val="es-CL" w:eastAsia="es-CL"/>
              </w:rPr>
            </w:pPr>
            <w:r w:rsidRPr="00F67FD8">
              <w:rPr>
                <w:rFonts w:ascii="Arial" w:hAnsi="Arial" w:cs="Arial"/>
                <w:sz w:val="24"/>
                <w:lang w:val="es-CL" w:eastAsia="es-CL"/>
              </w:rPr>
              <w:t>Norte</w:t>
            </w:r>
          </w:p>
        </w:tc>
        <w:tc>
          <w:tcPr>
            <w:tcW w:w="2694" w:type="dxa"/>
            <w:tcBorders>
              <w:top w:val="single" w:sz="4" w:space="0" w:color="auto"/>
              <w:bottom w:val="single" w:sz="4" w:space="0" w:color="auto"/>
            </w:tcBorders>
            <w:shd w:val="clear" w:color="auto" w:fill="auto"/>
            <w:tcMar>
              <w:top w:w="0" w:type="dxa"/>
              <w:left w:w="108" w:type="dxa"/>
              <w:bottom w:w="0" w:type="dxa"/>
              <w:right w:w="108" w:type="dxa"/>
            </w:tcMar>
            <w:hideMark/>
          </w:tcPr>
          <w:p w:rsidR="00C16F18" w:rsidRPr="00F67FD8" w:rsidRDefault="00C16F18" w:rsidP="00B77691">
            <w:pPr>
              <w:spacing w:after="0"/>
              <w:jc w:val="center"/>
              <w:rPr>
                <w:rFonts w:ascii="Arial" w:hAnsi="Arial" w:cs="Arial"/>
                <w:sz w:val="24"/>
                <w:lang w:val="es-CL" w:eastAsia="es-CL"/>
              </w:rPr>
            </w:pPr>
            <w:r w:rsidRPr="00F67FD8">
              <w:rPr>
                <w:rFonts w:ascii="Arial" w:hAnsi="Arial" w:cs="Arial"/>
                <w:sz w:val="24"/>
                <w:lang w:val="es-CL" w:eastAsia="es-CL"/>
              </w:rPr>
              <w:t>Este</w:t>
            </w:r>
          </w:p>
        </w:tc>
      </w:tr>
      <w:tr w:rsidR="00C16F18" w:rsidRPr="00F67FD8" w:rsidTr="00DB5BFD">
        <w:trPr>
          <w:jc w:val="center"/>
        </w:trPr>
        <w:tc>
          <w:tcPr>
            <w:tcW w:w="2377" w:type="dxa"/>
            <w:tcBorders>
              <w:top w:val="single" w:sz="4" w:space="0" w:color="auto"/>
            </w:tcBorders>
            <w:shd w:val="clear" w:color="auto" w:fill="auto"/>
            <w:tcMar>
              <w:top w:w="0" w:type="dxa"/>
              <w:left w:w="108" w:type="dxa"/>
              <w:bottom w:w="0" w:type="dxa"/>
              <w:right w:w="108" w:type="dxa"/>
            </w:tcMar>
            <w:hideMark/>
          </w:tcPr>
          <w:p w:rsidR="00C16F18" w:rsidRPr="00F67FD8" w:rsidRDefault="00B77691" w:rsidP="00B77691">
            <w:pPr>
              <w:spacing w:after="0"/>
              <w:jc w:val="center"/>
              <w:rPr>
                <w:rFonts w:ascii="Arial" w:hAnsi="Arial" w:cs="Arial"/>
                <w:sz w:val="24"/>
                <w:lang w:val="es-CL" w:eastAsia="es-CL"/>
              </w:rPr>
            </w:pPr>
            <w:r>
              <w:rPr>
                <w:rFonts w:ascii="Arial" w:hAnsi="Arial" w:cs="Arial"/>
                <w:sz w:val="24"/>
                <w:lang w:val="es-CL" w:eastAsia="es-CL"/>
              </w:rPr>
              <w:t>A</w:t>
            </w:r>
          </w:p>
        </w:tc>
        <w:tc>
          <w:tcPr>
            <w:tcW w:w="2017" w:type="dxa"/>
            <w:tcBorders>
              <w:top w:val="single" w:sz="4" w:space="0" w:color="auto"/>
            </w:tcBorders>
            <w:shd w:val="clear" w:color="auto" w:fill="auto"/>
            <w:tcMar>
              <w:top w:w="0" w:type="dxa"/>
              <w:left w:w="108" w:type="dxa"/>
              <w:bottom w:w="0" w:type="dxa"/>
              <w:right w:w="108" w:type="dxa"/>
            </w:tcMar>
            <w:hideMark/>
          </w:tcPr>
          <w:p w:rsidR="00C16F18" w:rsidRPr="00F67FD8" w:rsidRDefault="00B77691" w:rsidP="00B77691">
            <w:pPr>
              <w:spacing w:after="0"/>
              <w:jc w:val="center"/>
              <w:rPr>
                <w:rFonts w:ascii="Arial" w:hAnsi="Arial" w:cs="Arial"/>
                <w:sz w:val="24"/>
                <w:lang w:val="es-CL" w:eastAsia="es-CL"/>
              </w:rPr>
            </w:pPr>
            <w:r>
              <w:rPr>
                <w:rFonts w:ascii="Arial" w:hAnsi="Arial" w:cs="Arial"/>
                <w:sz w:val="24"/>
                <w:lang w:val="es-CL" w:eastAsia="es-CL"/>
              </w:rPr>
              <w:t>6081748</w:t>
            </w:r>
          </w:p>
        </w:tc>
        <w:tc>
          <w:tcPr>
            <w:tcW w:w="2694" w:type="dxa"/>
            <w:tcBorders>
              <w:top w:val="single" w:sz="4" w:space="0" w:color="auto"/>
            </w:tcBorders>
            <w:shd w:val="clear" w:color="auto" w:fill="auto"/>
            <w:tcMar>
              <w:top w:w="0" w:type="dxa"/>
              <w:left w:w="108" w:type="dxa"/>
              <w:bottom w:w="0" w:type="dxa"/>
              <w:right w:w="108" w:type="dxa"/>
            </w:tcMar>
            <w:hideMark/>
          </w:tcPr>
          <w:p w:rsidR="00C16F18" w:rsidRPr="00F67FD8" w:rsidRDefault="00B77691" w:rsidP="00B77691">
            <w:pPr>
              <w:spacing w:after="0"/>
              <w:jc w:val="center"/>
              <w:rPr>
                <w:rFonts w:ascii="Arial" w:hAnsi="Arial" w:cs="Arial"/>
                <w:sz w:val="24"/>
                <w:lang w:val="es-CL" w:eastAsia="es-CL"/>
              </w:rPr>
            </w:pPr>
            <w:r>
              <w:rPr>
                <w:rFonts w:ascii="Arial" w:hAnsi="Arial" w:cs="Arial"/>
                <w:sz w:val="24"/>
                <w:lang w:val="es-CL" w:eastAsia="es-CL"/>
              </w:rPr>
              <w:t>266635</w:t>
            </w:r>
          </w:p>
        </w:tc>
      </w:tr>
      <w:tr w:rsidR="00C16F18" w:rsidRPr="00F67FD8" w:rsidTr="00DB5BFD">
        <w:trPr>
          <w:jc w:val="center"/>
        </w:trPr>
        <w:tc>
          <w:tcPr>
            <w:tcW w:w="2377" w:type="dxa"/>
            <w:shd w:val="clear" w:color="auto" w:fill="auto"/>
            <w:tcMar>
              <w:top w:w="0" w:type="dxa"/>
              <w:left w:w="108" w:type="dxa"/>
              <w:bottom w:w="0" w:type="dxa"/>
              <w:right w:w="108" w:type="dxa"/>
            </w:tcMar>
            <w:hideMark/>
          </w:tcPr>
          <w:p w:rsidR="00C16F18" w:rsidRPr="00F67FD8" w:rsidRDefault="00B77691" w:rsidP="00B77691">
            <w:pPr>
              <w:spacing w:after="0"/>
              <w:jc w:val="center"/>
              <w:rPr>
                <w:rFonts w:ascii="Arial" w:hAnsi="Arial" w:cs="Arial"/>
                <w:sz w:val="24"/>
                <w:lang w:val="es-CL" w:eastAsia="es-CL"/>
              </w:rPr>
            </w:pPr>
            <w:r>
              <w:rPr>
                <w:rFonts w:ascii="Arial" w:hAnsi="Arial" w:cs="Arial"/>
                <w:sz w:val="24"/>
                <w:lang w:val="es-CL" w:eastAsia="es-CL"/>
              </w:rPr>
              <w:t>B</w:t>
            </w:r>
          </w:p>
        </w:tc>
        <w:tc>
          <w:tcPr>
            <w:tcW w:w="2017" w:type="dxa"/>
            <w:shd w:val="clear" w:color="auto" w:fill="auto"/>
            <w:tcMar>
              <w:top w:w="0" w:type="dxa"/>
              <w:left w:w="108" w:type="dxa"/>
              <w:bottom w:w="0" w:type="dxa"/>
              <w:right w:w="108" w:type="dxa"/>
            </w:tcMar>
            <w:hideMark/>
          </w:tcPr>
          <w:p w:rsidR="00C16F18" w:rsidRPr="00F67FD8" w:rsidRDefault="00B77691" w:rsidP="00B77691">
            <w:pPr>
              <w:spacing w:after="0"/>
              <w:jc w:val="center"/>
              <w:rPr>
                <w:rFonts w:ascii="Arial" w:hAnsi="Arial" w:cs="Arial"/>
                <w:sz w:val="24"/>
                <w:lang w:val="es-CL" w:eastAsia="es-CL"/>
              </w:rPr>
            </w:pPr>
            <w:r>
              <w:rPr>
                <w:rFonts w:ascii="Arial" w:hAnsi="Arial" w:cs="Arial"/>
                <w:sz w:val="24"/>
                <w:lang w:val="es-CL" w:eastAsia="es-CL"/>
              </w:rPr>
              <w:t>6081770</w:t>
            </w:r>
          </w:p>
        </w:tc>
        <w:tc>
          <w:tcPr>
            <w:tcW w:w="2694" w:type="dxa"/>
            <w:shd w:val="clear" w:color="auto" w:fill="auto"/>
            <w:tcMar>
              <w:top w:w="0" w:type="dxa"/>
              <w:left w:w="108" w:type="dxa"/>
              <w:bottom w:w="0" w:type="dxa"/>
              <w:right w:w="108" w:type="dxa"/>
            </w:tcMar>
            <w:hideMark/>
          </w:tcPr>
          <w:p w:rsidR="00C16F18" w:rsidRPr="00F67FD8" w:rsidRDefault="00B77691" w:rsidP="00B77691">
            <w:pPr>
              <w:spacing w:after="0"/>
              <w:jc w:val="center"/>
              <w:rPr>
                <w:rFonts w:ascii="Arial" w:hAnsi="Arial" w:cs="Arial"/>
                <w:sz w:val="24"/>
                <w:lang w:val="es-CL" w:eastAsia="es-CL"/>
              </w:rPr>
            </w:pPr>
            <w:r>
              <w:rPr>
                <w:rFonts w:ascii="Arial" w:hAnsi="Arial" w:cs="Arial"/>
                <w:sz w:val="24"/>
                <w:lang w:val="es-CL" w:eastAsia="es-CL"/>
              </w:rPr>
              <w:t>266538</w:t>
            </w:r>
          </w:p>
        </w:tc>
      </w:tr>
      <w:tr w:rsidR="00C16F18" w:rsidRPr="00F67FD8" w:rsidTr="00DB5BFD">
        <w:trPr>
          <w:jc w:val="center"/>
        </w:trPr>
        <w:tc>
          <w:tcPr>
            <w:tcW w:w="2377" w:type="dxa"/>
            <w:shd w:val="clear" w:color="auto" w:fill="auto"/>
            <w:tcMar>
              <w:top w:w="0" w:type="dxa"/>
              <w:left w:w="108" w:type="dxa"/>
              <w:bottom w:w="0" w:type="dxa"/>
              <w:right w:w="108" w:type="dxa"/>
            </w:tcMar>
            <w:hideMark/>
          </w:tcPr>
          <w:p w:rsidR="00C16F18" w:rsidRPr="00F67FD8" w:rsidRDefault="00B77691" w:rsidP="00B77691">
            <w:pPr>
              <w:spacing w:after="0"/>
              <w:jc w:val="center"/>
              <w:rPr>
                <w:rFonts w:ascii="Arial" w:hAnsi="Arial" w:cs="Arial"/>
                <w:sz w:val="24"/>
                <w:lang w:val="es-CL" w:eastAsia="es-CL"/>
              </w:rPr>
            </w:pPr>
            <w:r>
              <w:rPr>
                <w:rFonts w:ascii="Arial" w:hAnsi="Arial" w:cs="Arial"/>
                <w:sz w:val="24"/>
                <w:lang w:val="es-CL" w:eastAsia="es-CL"/>
              </w:rPr>
              <w:t>C</w:t>
            </w:r>
          </w:p>
        </w:tc>
        <w:tc>
          <w:tcPr>
            <w:tcW w:w="2017" w:type="dxa"/>
            <w:shd w:val="clear" w:color="auto" w:fill="auto"/>
            <w:tcMar>
              <w:top w:w="0" w:type="dxa"/>
              <w:left w:w="108" w:type="dxa"/>
              <w:bottom w:w="0" w:type="dxa"/>
              <w:right w:w="108" w:type="dxa"/>
            </w:tcMar>
            <w:hideMark/>
          </w:tcPr>
          <w:p w:rsidR="00C16F18" w:rsidRPr="00F67FD8" w:rsidRDefault="00B77691" w:rsidP="00B77691">
            <w:pPr>
              <w:spacing w:after="0"/>
              <w:jc w:val="center"/>
              <w:rPr>
                <w:rFonts w:ascii="Arial" w:hAnsi="Arial" w:cs="Arial"/>
                <w:sz w:val="24"/>
                <w:lang w:val="es-CL" w:eastAsia="es-CL"/>
              </w:rPr>
            </w:pPr>
            <w:r>
              <w:rPr>
                <w:rFonts w:ascii="Arial" w:hAnsi="Arial" w:cs="Arial"/>
                <w:sz w:val="24"/>
                <w:lang w:val="es-CL" w:eastAsia="es-CL"/>
              </w:rPr>
              <w:t>6081962</w:t>
            </w:r>
          </w:p>
        </w:tc>
        <w:tc>
          <w:tcPr>
            <w:tcW w:w="2694" w:type="dxa"/>
            <w:shd w:val="clear" w:color="auto" w:fill="auto"/>
            <w:tcMar>
              <w:top w:w="0" w:type="dxa"/>
              <w:left w:w="108" w:type="dxa"/>
              <w:bottom w:w="0" w:type="dxa"/>
              <w:right w:w="108" w:type="dxa"/>
            </w:tcMar>
            <w:hideMark/>
          </w:tcPr>
          <w:p w:rsidR="00C16F18" w:rsidRPr="00F67FD8" w:rsidRDefault="00B77691" w:rsidP="00B77691">
            <w:pPr>
              <w:spacing w:after="0"/>
              <w:jc w:val="center"/>
              <w:rPr>
                <w:rFonts w:ascii="Arial" w:hAnsi="Arial" w:cs="Arial"/>
                <w:sz w:val="24"/>
                <w:lang w:val="es-CL" w:eastAsia="es-CL"/>
              </w:rPr>
            </w:pPr>
            <w:r>
              <w:rPr>
                <w:rFonts w:ascii="Arial" w:hAnsi="Arial" w:cs="Arial"/>
                <w:sz w:val="24"/>
                <w:lang w:val="es-CL" w:eastAsia="es-CL"/>
              </w:rPr>
              <w:t>266634</w:t>
            </w:r>
          </w:p>
        </w:tc>
      </w:tr>
      <w:tr w:rsidR="00C16F18" w:rsidRPr="00F67FD8" w:rsidTr="00DB5BFD">
        <w:trPr>
          <w:jc w:val="center"/>
        </w:trPr>
        <w:tc>
          <w:tcPr>
            <w:tcW w:w="2377" w:type="dxa"/>
            <w:tcBorders>
              <w:bottom w:val="single" w:sz="4" w:space="0" w:color="auto"/>
            </w:tcBorders>
            <w:shd w:val="clear" w:color="auto" w:fill="auto"/>
            <w:tcMar>
              <w:top w:w="0" w:type="dxa"/>
              <w:left w:w="108" w:type="dxa"/>
              <w:bottom w:w="0" w:type="dxa"/>
              <w:right w:w="108" w:type="dxa"/>
            </w:tcMar>
            <w:hideMark/>
          </w:tcPr>
          <w:p w:rsidR="00C16F18" w:rsidRPr="00F67FD8" w:rsidRDefault="00B77691" w:rsidP="00B77691">
            <w:pPr>
              <w:spacing w:after="0"/>
              <w:jc w:val="center"/>
              <w:rPr>
                <w:rFonts w:ascii="Arial" w:hAnsi="Arial" w:cs="Arial"/>
                <w:sz w:val="24"/>
                <w:lang w:val="es-CL" w:eastAsia="es-CL"/>
              </w:rPr>
            </w:pPr>
            <w:r>
              <w:rPr>
                <w:rFonts w:ascii="Arial" w:hAnsi="Arial" w:cs="Arial"/>
                <w:sz w:val="24"/>
                <w:lang w:val="es-CL" w:eastAsia="es-CL"/>
              </w:rPr>
              <w:t>D</w:t>
            </w:r>
          </w:p>
        </w:tc>
        <w:tc>
          <w:tcPr>
            <w:tcW w:w="2017" w:type="dxa"/>
            <w:tcBorders>
              <w:bottom w:val="single" w:sz="4" w:space="0" w:color="auto"/>
            </w:tcBorders>
            <w:shd w:val="clear" w:color="auto" w:fill="auto"/>
            <w:tcMar>
              <w:top w:w="0" w:type="dxa"/>
              <w:left w:w="108" w:type="dxa"/>
              <w:bottom w:w="0" w:type="dxa"/>
              <w:right w:w="108" w:type="dxa"/>
            </w:tcMar>
            <w:hideMark/>
          </w:tcPr>
          <w:p w:rsidR="00C16F18" w:rsidRPr="00F67FD8" w:rsidRDefault="00B77691" w:rsidP="00B77691">
            <w:pPr>
              <w:spacing w:after="0"/>
              <w:jc w:val="center"/>
              <w:rPr>
                <w:rFonts w:ascii="Arial" w:hAnsi="Arial" w:cs="Arial"/>
                <w:sz w:val="24"/>
                <w:lang w:val="es-CL" w:eastAsia="es-CL"/>
              </w:rPr>
            </w:pPr>
            <w:r>
              <w:rPr>
                <w:rFonts w:ascii="Arial" w:hAnsi="Arial" w:cs="Arial"/>
                <w:sz w:val="24"/>
                <w:lang w:val="es-CL" w:eastAsia="es-CL"/>
              </w:rPr>
              <w:t>6081938</w:t>
            </w:r>
          </w:p>
        </w:tc>
        <w:tc>
          <w:tcPr>
            <w:tcW w:w="2694" w:type="dxa"/>
            <w:tcBorders>
              <w:bottom w:val="single" w:sz="4" w:space="0" w:color="auto"/>
            </w:tcBorders>
            <w:shd w:val="clear" w:color="auto" w:fill="auto"/>
            <w:tcMar>
              <w:top w:w="0" w:type="dxa"/>
              <w:left w:w="108" w:type="dxa"/>
              <w:bottom w:w="0" w:type="dxa"/>
              <w:right w:w="108" w:type="dxa"/>
            </w:tcMar>
            <w:hideMark/>
          </w:tcPr>
          <w:p w:rsidR="00C16F18" w:rsidRPr="00F67FD8" w:rsidRDefault="00B77691" w:rsidP="00B77691">
            <w:pPr>
              <w:spacing w:after="0"/>
              <w:jc w:val="center"/>
              <w:rPr>
                <w:rFonts w:ascii="Arial" w:hAnsi="Arial" w:cs="Arial"/>
                <w:sz w:val="24"/>
                <w:lang w:val="es-CL" w:eastAsia="es-CL"/>
              </w:rPr>
            </w:pPr>
            <w:r>
              <w:rPr>
                <w:rFonts w:ascii="Arial" w:hAnsi="Arial" w:cs="Arial"/>
                <w:sz w:val="24"/>
                <w:lang w:val="es-CL" w:eastAsia="es-CL"/>
              </w:rPr>
              <w:t>266729</w:t>
            </w:r>
          </w:p>
        </w:tc>
      </w:tr>
    </w:tbl>
    <w:p w:rsidR="00DC1CFA" w:rsidRDefault="00DC1CFA" w:rsidP="00B77691">
      <w:pPr>
        <w:pStyle w:val="Prrafodelista"/>
        <w:ind w:left="2302"/>
        <w:rPr>
          <w:rFonts w:ascii="Arial" w:hAnsi="Arial" w:cs="Arial"/>
          <w:b/>
          <w:sz w:val="24"/>
        </w:rPr>
      </w:pPr>
    </w:p>
    <w:p w:rsidR="00B77691" w:rsidRPr="00F67FD8" w:rsidRDefault="00B77691" w:rsidP="00B77691">
      <w:pPr>
        <w:pStyle w:val="Prrafodelista"/>
        <w:ind w:left="2302"/>
        <w:rPr>
          <w:rFonts w:ascii="Arial" w:hAnsi="Arial" w:cs="Arial"/>
          <w:b/>
          <w:sz w:val="24"/>
        </w:rPr>
      </w:pPr>
    </w:p>
    <w:p w:rsidR="002C4959" w:rsidRPr="00371661" w:rsidRDefault="002C4959" w:rsidP="00371661">
      <w:pPr>
        <w:pStyle w:val="Prrafodelista"/>
        <w:numPr>
          <w:ilvl w:val="1"/>
          <w:numId w:val="11"/>
        </w:numPr>
        <w:rPr>
          <w:rStyle w:val="Ttulo1Car"/>
          <w:rFonts w:ascii="Arial" w:hAnsi="Arial" w:cs="Arial"/>
          <w:sz w:val="24"/>
          <w:szCs w:val="24"/>
          <w:lang w:val="es-ES_tradnl"/>
        </w:rPr>
      </w:pPr>
      <w:bookmarkStart w:id="43" w:name="_Toc419357881"/>
      <w:bookmarkStart w:id="44" w:name="_Toc468856356"/>
      <w:r w:rsidRPr="00371661">
        <w:rPr>
          <w:rStyle w:val="Ttulo1Car"/>
          <w:rFonts w:ascii="Arial" w:hAnsi="Arial" w:cs="Arial"/>
          <w:sz w:val="24"/>
          <w:szCs w:val="24"/>
          <w:lang w:val="es-ES_tradnl"/>
        </w:rPr>
        <w:t>Antecedentes Geomorfológicos del Suelo</w:t>
      </w:r>
      <w:r w:rsidR="00371661" w:rsidRPr="00371661">
        <w:rPr>
          <w:rStyle w:val="Ttulo1Car"/>
          <w:rFonts w:ascii="Arial" w:hAnsi="Arial" w:cs="Arial"/>
          <w:sz w:val="24"/>
          <w:szCs w:val="24"/>
          <w:lang w:val="es-ES_tradnl"/>
        </w:rPr>
        <w:t xml:space="preserve"> estudiado</w:t>
      </w:r>
      <w:r w:rsidRPr="00371661">
        <w:rPr>
          <w:rStyle w:val="Ttulo1Car"/>
          <w:rFonts w:ascii="Arial" w:hAnsi="Arial" w:cs="Arial"/>
          <w:sz w:val="24"/>
          <w:szCs w:val="24"/>
          <w:lang w:val="es-ES_tradnl"/>
        </w:rPr>
        <w:t>.</w:t>
      </w:r>
      <w:bookmarkEnd w:id="43"/>
      <w:bookmarkEnd w:id="44"/>
    </w:p>
    <w:p w:rsidR="00771E59" w:rsidRPr="00F67FD8" w:rsidRDefault="00771E59" w:rsidP="00B77691">
      <w:pPr>
        <w:pStyle w:val="Default"/>
        <w:spacing w:line="360" w:lineRule="auto"/>
        <w:jc w:val="both"/>
        <w:rPr>
          <w:rFonts w:eastAsia="Arial"/>
          <w:b/>
          <w:bCs/>
          <w:color w:val="auto"/>
          <w:spacing w:val="-1"/>
          <w:lang w:val="es-ES_tradnl" w:eastAsia="es-ES"/>
        </w:rPr>
      </w:pPr>
    </w:p>
    <w:p w:rsidR="002C4959" w:rsidRPr="00F67FD8" w:rsidRDefault="002C4959" w:rsidP="00B77691">
      <w:pPr>
        <w:tabs>
          <w:tab w:val="num" w:pos="0"/>
        </w:tabs>
        <w:rPr>
          <w:rFonts w:ascii="Arial" w:hAnsi="Arial" w:cs="Arial"/>
          <w:sz w:val="24"/>
        </w:rPr>
      </w:pPr>
      <w:r w:rsidRPr="00F67FD8">
        <w:rPr>
          <w:rFonts w:ascii="Arial" w:hAnsi="Arial" w:cs="Arial"/>
          <w:sz w:val="24"/>
        </w:rPr>
        <w:t>La fórmula geomorfológica que mejor representa este suelo es la siguiente:</w:t>
      </w:r>
    </w:p>
    <w:p w:rsidR="002C4959" w:rsidRPr="00F67FD8" w:rsidRDefault="00A32922" w:rsidP="00B77691">
      <w:pPr>
        <w:tabs>
          <w:tab w:val="num" w:pos="0"/>
        </w:tabs>
        <w:jc w:val="center"/>
        <w:rPr>
          <w:rFonts w:ascii="Arial" w:hAnsi="Arial" w:cs="Arial"/>
          <w:b/>
          <w:sz w:val="24"/>
        </w:rPr>
      </w:pPr>
      <w:r>
        <w:rPr>
          <w:rFonts w:ascii="Arial" w:hAnsi="Arial" w:cs="Arial"/>
          <w:b/>
          <w:sz w:val="24"/>
        </w:rPr>
        <w:t>4Eg5</w:t>
      </w:r>
    </w:p>
    <w:p w:rsidR="000736A3" w:rsidRPr="00F67FD8" w:rsidRDefault="000736A3" w:rsidP="00B77691">
      <w:pPr>
        <w:rPr>
          <w:rFonts w:ascii="Arial" w:hAnsi="Arial" w:cs="Arial"/>
          <w:sz w:val="24"/>
          <w:lang w:val="es-MX"/>
        </w:rPr>
      </w:pPr>
    </w:p>
    <w:p w:rsidR="0070350B" w:rsidRPr="00F67FD8" w:rsidRDefault="000736A3" w:rsidP="00B77691">
      <w:pPr>
        <w:rPr>
          <w:rFonts w:ascii="Arial" w:hAnsi="Arial" w:cs="Arial"/>
          <w:sz w:val="24"/>
          <w:lang w:val="es-MX"/>
        </w:rPr>
      </w:pPr>
      <w:r w:rsidRPr="00F67FD8">
        <w:rPr>
          <w:rFonts w:ascii="Arial" w:hAnsi="Arial" w:cs="Arial"/>
          <w:sz w:val="24"/>
          <w:lang w:val="es-MX"/>
        </w:rPr>
        <w:t xml:space="preserve">Esto significa que es un suelo </w:t>
      </w:r>
      <w:r w:rsidR="00A32922">
        <w:rPr>
          <w:rFonts w:ascii="Arial" w:hAnsi="Arial" w:cs="Arial"/>
          <w:sz w:val="24"/>
          <w:lang w:val="es-MX"/>
        </w:rPr>
        <w:t>intermedio ligeramente ondulado</w:t>
      </w:r>
      <w:r w:rsidRPr="00F67FD8">
        <w:rPr>
          <w:rFonts w:ascii="Arial" w:hAnsi="Arial" w:cs="Arial"/>
          <w:sz w:val="24"/>
          <w:lang w:val="es-MX"/>
        </w:rPr>
        <w:t>, corresponde a un</w:t>
      </w:r>
      <w:r w:rsidR="00DB5BFD">
        <w:rPr>
          <w:rFonts w:ascii="Arial" w:hAnsi="Arial" w:cs="Arial"/>
          <w:sz w:val="24"/>
          <w:lang w:val="es-MX"/>
        </w:rPr>
        <w:t xml:space="preserve"> plano </w:t>
      </w:r>
      <w:r w:rsidR="00A32922">
        <w:rPr>
          <w:rFonts w:ascii="Arial" w:hAnsi="Arial" w:cs="Arial"/>
          <w:sz w:val="24"/>
          <w:lang w:val="es-MX"/>
        </w:rPr>
        <w:t xml:space="preserve">Depositacional no </w:t>
      </w:r>
      <w:r w:rsidR="00DB5BFD">
        <w:rPr>
          <w:rFonts w:ascii="Arial" w:hAnsi="Arial" w:cs="Arial"/>
          <w:sz w:val="24"/>
          <w:lang w:val="es-MX"/>
        </w:rPr>
        <w:t>glacial</w:t>
      </w:r>
      <w:r w:rsidRPr="00F67FD8">
        <w:rPr>
          <w:rFonts w:ascii="Arial" w:hAnsi="Arial" w:cs="Arial"/>
          <w:sz w:val="24"/>
          <w:lang w:val="es-MX"/>
        </w:rPr>
        <w:t xml:space="preserve">, de materiales transportados de texturas consolidadas, principalmente </w:t>
      </w:r>
      <w:r w:rsidR="00DB5BFD">
        <w:rPr>
          <w:rFonts w:ascii="Arial" w:hAnsi="Arial" w:cs="Arial"/>
          <w:sz w:val="24"/>
          <w:lang w:val="es-MX"/>
        </w:rPr>
        <w:t>acilla</w:t>
      </w:r>
      <w:r w:rsidRPr="00F67FD8">
        <w:rPr>
          <w:rFonts w:ascii="Arial" w:hAnsi="Arial" w:cs="Arial"/>
          <w:sz w:val="24"/>
          <w:lang w:val="es-MX"/>
        </w:rPr>
        <w:t xml:space="preserve">. Finalmente la litología es </w:t>
      </w:r>
      <w:r w:rsidR="00A32922">
        <w:rPr>
          <w:rFonts w:ascii="Arial" w:hAnsi="Arial" w:cs="Arial"/>
          <w:sz w:val="24"/>
          <w:lang w:val="es-MX"/>
        </w:rPr>
        <w:t xml:space="preserve">de andesitas y </w:t>
      </w:r>
      <w:r w:rsidR="00DB5BFD">
        <w:rPr>
          <w:rFonts w:ascii="Arial" w:hAnsi="Arial" w:cs="Arial"/>
          <w:sz w:val="24"/>
          <w:lang w:val="es-MX"/>
        </w:rPr>
        <w:t>basalto</w:t>
      </w:r>
      <w:r w:rsidRPr="00F67FD8">
        <w:rPr>
          <w:rFonts w:ascii="Arial" w:hAnsi="Arial" w:cs="Arial"/>
          <w:sz w:val="24"/>
          <w:lang w:val="es-MX"/>
        </w:rPr>
        <w:t>.</w:t>
      </w:r>
    </w:p>
    <w:p w:rsidR="005740C3" w:rsidRPr="00F67FD8" w:rsidRDefault="005740C3" w:rsidP="00B77691">
      <w:pPr>
        <w:rPr>
          <w:rFonts w:ascii="Arial" w:hAnsi="Arial" w:cs="Arial"/>
          <w:sz w:val="24"/>
          <w:lang w:val="es-MX"/>
        </w:rPr>
      </w:pPr>
    </w:p>
    <w:p w:rsidR="00371661" w:rsidRDefault="00371661" w:rsidP="00B77691">
      <w:pPr>
        <w:rPr>
          <w:rFonts w:ascii="Arial" w:hAnsi="Arial" w:cs="Arial"/>
          <w:sz w:val="24"/>
          <w:lang w:val="es-MX"/>
        </w:rPr>
      </w:pPr>
    </w:p>
    <w:p w:rsidR="005740C3" w:rsidRPr="00F67FD8" w:rsidRDefault="005740C3" w:rsidP="00B77691">
      <w:pPr>
        <w:rPr>
          <w:rFonts w:ascii="Arial" w:hAnsi="Arial" w:cs="Arial"/>
          <w:sz w:val="24"/>
          <w:lang w:val="es-MX"/>
        </w:rPr>
      </w:pPr>
      <w:r w:rsidRPr="00F67FD8">
        <w:rPr>
          <w:rFonts w:ascii="Arial" w:hAnsi="Arial" w:cs="Arial"/>
          <w:sz w:val="24"/>
          <w:lang w:val="es-MX"/>
        </w:rPr>
        <w:t>El Símbolo cartográfico que mejor representa a los sitios es el siguiente</w:t>
      </w:r>
    </w:p>
    <w:p w:rsidR="00371661" w:rsidRDefault="00371661" w:rsidP="00A32922">
      <w:pPr>
        <w:tabs>
          <w:tab w:val="num" w:pos="0"/>
        </w:tabs>
        <w:spacing w:after="0"/>
        <w:jc w:val="center"/>
        <w:rPr>
          <w:rFonts w:ascii="Arial" w:hAnsi="Arial" w:cs="Arial"/>
          <w:b/>
          <w:sz w:val="24"/>
        </w:rPr>
      </w:pPr>
    </w:p>
    <w:p w:rsidR="005740C3" w:rsidRPr="00A32922" w:rsidRDefault="00A32922" w:rsidP="00A32922">
      <w:pPr>
        <w:tabs>
          <w:tab w:val="num" w:pos="0"/>
        </w:tabs>
        <w:spacing w:after="0"/>
        <w:jc w:val="center"/>
        <w:rPr>
          <w:rFonts w:ascii="Arial" w:hAnsi="Arial" w:cs="Arial"/>
          <w:b/>
          <w:sz w:val="24"/>
        </w:rPr>
      </w:pPr>
      <w:r w:rsidRPr="00A32922">
        <w:rPr>
          <w:rFonts w:ascii="Arial" w:hAnsi="Arial" w:cs="Arial"/>
          <w:b/>
          <w:sz w:val="24"/>
        </w:rPr>
        <w:t>TC</w:t>
      </w:r>
      <w:r w:rsidR="005740C3" w:rsidRPr="00A32922">
        <w:rPr>
          <w:rFonts w:ascii="Arial" w:hAnsi="Arial" w:cs="Arial"/>
          <w:b/>
          <w:sz w:val="24"/>
        </w:rPr>
        <w:t xml:space="preserve"> </w:t>
      </w:r>
      <w:r w:rsidRPr="00A32922">
        <w:rPr>
          <w:rFonts w:ascii="Arial" w:hAnsi="Arial" w:cs="Arial"/>
          <w:b/>
          <w:sz w:val="24"/>
        </w:rPr>
        <w:t>745</w:t>
      </w:r>
    </w:p>
    <w:p w:rsidR="00371661" w:rsidRDefault="00371661" w:rsidP="00B77691">
      <w:pPr>
        <w:rPr>
          <w:rFonts w:ascii="Arial" w:hAnsi="Arial" w:cs="Arial"/>
          <w:sz w:val="24"/>
          <w:lang w:val="es-MX"/>
        </w:rPr>
      </w:pPr>
    </w:p>
    <w:p w:rsidR="005740C3" w:rsidRDefault="005740C3" w:rsidP="00B77691">
      <w:pPr>
        <w:rPr>
          <w:rFonts w:ascii="Arial" w:hAnsi="Arial" w:cs="Arial"/>
          <w:sz w:val="24"/>
          <w:lang w:val="es-MX"/>
        </w:rPr>
      </w:pPr>
      <w:r w:rsidRPr="00F67FD8">
        <w:rPr>
          <w:rFonts w:ascii="Arial" w:hAnsi="Arial" w:cs="Arial"/>
          <w:sz w:val="24"/>
          <w:lang w:val="es-MX"/>
        </w:rPr>
        <w:t xml:space="preserve">Suelo serie </w:t>
      </w:r>
      <w:r w:rsidR="00A32922">
        <w:rPr>
          <w:rFonts w:ascii="Arial" w:hAnsi="Arial" w:cs="Arial"/>
          <w:sz w:val="24"/>
          <w:lang w:val="es-MX"/>
        </w:rPr>
        <w:t>Talca.</w:t>
      </w:r>
      <w:r w:rsidRPr="00F67FD8">
        <w:rPr>
          <w:rFonts w:ascii="Arial" w:hAnsi="Arial" w:cs="Arial"/>
          <w:sz w:val="24"/>
          <w:lang w:val="es-MX"/>
        </w:rPr>
        <w:t xml:space="preserve"> </w:t>
      </w:r>
      <w:r w:rsidR="00A32922">
        <w:rPr>
          <w:rFonts w:ascii="Arial" w:hAnsi="Arial" w:cs="Arial"/>
          <w:sz w:val="24"/>
          <w:lang w:val="es-MX"/>
        </w:rPr>
        <w:t xml:space="preserve">Es un suelo bien desarrollado y maduro. Con un drenaje imperfecto. De textura fina a muy fina (arcillosa) </w:t>
      </w:r>
      <w:r w:rsidRPr="00F67FD8">
        <w:rPr>
          <w:rFonts w:ascii="Arial" w:hAnsi="Arial" w:cs="Arial"/>
          <w:sz w:val="24"/>
          <w:lang w:val="es-MX"/>
        </w:rPr>
        <w:t xml:space="preserve">Plano Depositacional No Glacial. Es un tipo de llanura aluvial </w:t>
      </w:r>
      <w:r w:rsidR="004D1FF7" w:rsidRPr="00F67FD8">
        <w:rPr>
          <w:rFonts w:ascii="Arial" w:hAnsi="Arial" w:cs="Arial"/>
          <w:sz w:val="24"/>
          <w:lang w:val="es-MX"/>
        </w:rPr>
        <w:t xml:space="preserve">asociado a una </w:t>
      </w:r>
      <w:r w:rsidRPr="00F67FD8">
        <w:rPr>
          <w:rFonts w:ascii="Arial" w:hAnsi="Arial" w:cs="Arial"/>
          <w:sz w:val="24"/>
          <w:lang w:val="es-MX"/>
        </w:rPr>
        <w:t xml:space="preserve">red de drenaje definido. </w:t>
      </w:r>
    </w:p>
    <w:p w:rsidR="00A32922" w:rsidRDefault="00A32922" w:rsidP="00B77691">
      <w:pPr>
        <w:rPr>
          <w:rFonts w:ascii="Arial" w:hAnsi="Arial" w:cs="Arial"/>
          <w:sz w:val="24"/>
          <w:lang w:val="es-MX"/>
        </w:rPr>
      </w:pPr>
    </w:p>
    <w:p w:rsidR="002C4959" w:rsidRPr="00371661" w:rsidRDefault="002C4959" w:rsidP="00371661">
      <w:pPr>
        <w:pStyle w:val="Prrafodelista"/>
        <w:numPr>
          <w:ilvl w:val="1"/>
          <w:numId w:val="11"/>
        </w:numPr>
        <w:rPr>
          <w:rStyle w:val="Ttulo1Car"/>
          <w:rFonts w:ascii="Arial" w:hAnsi="Arial" w:cs="Arial"/>
          <w:sz w:val="24"/>
          <w:szCs w:val="24"/>
          <w:lang w:val="es-ES_tradnl"/>
        </w:rPr>
      </w:pPr>
      <w:bookmarkStart w:id="45" w:name="_Toc419357882"/>
      <w:bookmarkStart w:id="46" w:name="_Toc468856357"/>
      <w:r w:rsidRPr="00371661">
        <w:rPr>
          <w:rStyle w:val="Ttulo1Car"/>
          <w:rFonts w:ascii="Arial" w:hAnsi="Arial" w:cs="Arial"/>
          <w:sz w:val="24"/>
          <w:szCs w:val="24"/>
          <w:lang w:val="es-ES_tradnl"/>
        </w:rPr>
        <w:lastRenderedPageBreak/>
        <w:t>Capacidad de sustentación del recurso existente.</w:t>
      </w:r>
      <w:bookmarkEnd w:id="45"/>
      <w:bookmarkEnd w:id="46"/>
    </w:p>
    <w:p w:rsidR="00FF24AB" w:rsidRPr="00F67FD8" w:rsidRDefault="002C4959" w:rsidP="00B77691">
      <w:pPr>
        <w:pStyle w:val="Sangradetextonormal"/>
        <w:tabs>
          <w:tab w:val="num" w:pos="0"/>
        </w:tabs>
        <w:ind w:left="0"/>
        <w:rPr>
          <w:rFonts w:ascii="Arial" w:hAnsi="Arial" w:cs="Arial"/>
          <w:sz w:val="24"/>
          <w:lang w:val="es-MX"/>
        </w:rPr>
      </w:pPr>
      <w:r w:rsidRPr="00F67FD8">
        <w:rPr>
          <w:rFonts w:ascii="Arial" w:hAnsi="Arial" w:cs="Arial"/>
          <w:sz w:val="24"/>
          <w:lang w:val="es-MX"/>
        </w:rPr>
        <w:t xml:space="preserve">Teniendo como base las características descritas anteriormente, es posible establecer una explotación agrícola </w:t>
      </w:r>
      <w:r w:rsidR="002C17BF" w:rsidRPr="00F67FD8">
        <w:rPr>
          <w:rFonts w:ascii="Arial" w:hAnsi="Arial" w:cs="Arial"/>
          <w:sz w:val="24"/>
          <w:lang w:val="es-MX"/>
        </w:rPr>
        <w:t>con una alta intervenci</w:t>
      </w:r>
      <w:r w:rsidR="00D641AE" w:rsidRPr="00F67FD8">
        <w:rPr>
          <w:rFonts w:ascii="Arial" w:hAnsi="Arial" w:cs="Arial"/>
          <w:sz w:val="24"/>
          <w:lang w:val="es-MX"/>
        </w:rPr>
        <w:t>ón</w:t>
      </w:r>
      <w:r w:rsidR="00FF24AB" w:rsidRPr="00F67FD8">
        <w:rPr>
          <w:rFonts w:ascii="Arial" w:hAnsi="Arial" w:cs="Arial"/>
          <w:sz w:val="24"/>
          <w:lang w:val="es-MX"/>
        </w:rPr>
        <w:t xml:space="preserve">, aunque el lugar </w:t>
      </w:r>
      <w:r w:rsidR="00A32922">
        <w:rPr>
          <w:rFonts w:ascii="Arial" w:hAnsi="Arial" w:cs="Arial"/>
          <w:sz w:val="24"/>
          <w:lang w:val="es-MX"/>
        </w:rPr>
        <w:t>ha sido manejado agrícolamente</w:t>
      </w:r>
      <w:r w:rsidR="00FF24AB" w:rsidRPr="00F67FD8">
        <w:rPr>
          <w:rFonts w:ascii="Arial" w:hAnsi="Arial" w:cs="Arial"/>
          <w:sz w:val="24"/>
          <w:lang w:val="es-MX"/>
        </w:rPr>
        <w:t>, lo que ha generado niveles de compactaci</w:t>
      </w:r>
      <w:r w:rsidR="005D672F" w:rsidRPr="00F67FD8">
        <w:rPr>
          <w:rFonts w:ascii="Arial" w:hAnsi="Arial" w:cs="Arial"/>
          <w:sz w:val="24"/>
          <w:lang w:val="es-MX"/>
        </w:rPr>
        <w:t>ón importantes.</w:t>
      </w:r>
    </w:p>
    <w:p w:rsidR="00D641AE" w:rsidRDefault="00D641AE" w:rsidP="00B77691">
      <w:pPr>
        <w:pStyle w:val="Sangradetextonormal"/>
        <w:tabs>
          <w:tab w:val="num" w:pos="0"/>
        </w:tabs>
        <w:ind w:left="0"/>
        <w:rPr>
          <w:rFonts w:ascii="Arial" w:hAnsi="Arial" w:cs="Arial"/>
          <w:sz w:val="24"/>
          <w:lang w:val="es-MX"/>
        </w:rPr>
      </w:pPr>
      <w:r w:rsidRPr="00F67FD8">
        <w:rPr>
          <w:rFonts w:ascii="Arial" w:hAnsi="Arial" w:cs="Arial"/>
          <w:sz w:val="24"/>
          <w:lang w:val="es-MX"/>
        </w:rPr>
        <w:t xml:space="preserve">El suelo no muestra indicios de estructura definida, es </w:t>
      </w:r>
      <w:r w:rsidR="00B07300" w:rsidRPr="00F67FD8">
        <w:rPr>
          <w:rFonts w:ascii="Arial" w:hAnsi="Arial" w:cs="Arial"/>
          <w:sz w:val="24"/>
          <w:lang w:val="es-MX"/>
        </w:rPr>
        <w:t>más</w:t>
      </w:r>
      <w:r w:rsidRPr="00F67FD8">
        <w:rPr>
          <w:rFonts w:ascii="Arial" w:hAnsi="Arial" w:cs="Arial"/>
          <w:sz w:val="24"/>
          <w:lang w:val="es-MX"/>
        </w:rPr>
        <w:t xml:space="preserve"> bien una agrupación de materiales inconexos, estratificados y con </w:t>
      </w:r>
      <w:r w:rsidR="00B07300">
        <w:rPr>
          <w:rFonts w:ascii="Arial" w:hAnsi="Arial" w:cs="Arial"/>
          <w:sz w:val="24"/>
          <w:lang w:val="es-MX"/>
        </w:rPr>
        <w:t>baja</w:t>
      </w:r>
      <w:r w:rsidRPr="00F67FD8">
        <w:rPr>
          <w:rFonts w:ascii="Arial" w:hAnsi="Arial" w:cs="Arial"/>
          <w:sz w:val="24"/>
          <w:lang w:val="es-MX"/>
        </w:rPr>
        <w:t xml:space="preserve"> actividad biológica.</w:t>
      </w:r>
      <w:r w:rsidR="00B07300">
        <w:rPr>
          <w:rFonts w:ascii="Arial" w:hAnsi="Arial" w:cs="Arial"/>
          <w:sz w:val="24"/>
          <w:lang w:val="es-MX"/>
        </w:rPr>
        <w:t xml:space="preserve"> Es un suelo que presenta un bajo novel de estructura, lo que no es común en este tipo de suelos, que suele presentar una capacidad de agregación importante asociada a la presencia de materiales arcillosos, sin embargo, lo que se observa en el perfil, esta dado principalmente por el tipo de manejo al que el suelo ha sido sometido.</w:t>
      </w:r>
    </w:p>
    <w:p w:rsidR="00371661" w:rsidRPr="00F67FD8" w:rsidRDefault="00371661" w:rsidP="00B77691">
      <w:pPr>
        <w:pStyle w:val="Sangradetextonormal"/>
        <w:tabs>
          <w:tab w:val="num" w:pos="0"/>
        </w:tabs>
        <w:ind w:left="0"/>
        <w:rPr>
          <w:rFonts w:ascii="Arial" w:hAnsi="Arial" w:cs="Arial"/>
          <w:sz w:val="24"/>
          <w:lang w:val="es-MX"/>
        </w:rPr>
      </w:pPr>
    </w:p>
    <w:p w:rsidR="002C4959" w:rsidRPr="00371661" w:rsidRDefault="002C4959" w:rsidP="00371661">
      <w:pPr>
        <w:pStyle w:val="Prrafodelista"/>
        <w:numPr>
          <w:ilvl w:val="1"/>
          <w:numId w:val="11"/>
        </w:numPr>
        <w:rPr>
          <w:rStyle w:val="Ttulo1Car"/>
          <w:rFonts w:ascii="Arial" w:hAnsi="Arial" w:cs="Arial"/>
          <w:sz w:val="24"/>
          <w:szCs w:val="24"/>
          <w:lang w:val="es-ES_tradnl"/>
        </w:rPr>
      </w:pPr>
      <w:bookmarkStart w:id="47" w:name="_Toc419357883"/>
      <w:bookmarkStart w:id="48" w:name="_Toc468856358"/>
      <w:r w:rsidRPr="00371661">
        <w:rPr>
          <w:rStyle w:val="Ttulo1Car"/>
          <w:rFonts w:ascii="Arial" w:hAnsi="Arial" w:cs="Arial"/>
          <w:sz w:val="24"/>
          <w:szCs w:val="24"/>
          <w:lang w:val="es-ES_tradnl"/>
        </w:rPr>
        <w:t>Características físicas y morfológicas del perfil del sustrato analizado.</w:t>
      </w:r>
      <w:bookmarkEnd w:id="47"/>
      <w:bookmarkEnd w:id="48"/>
    </w:p>
    <w:p w:rsidR="009741C7" w:rsidRPr="00F67FD8" w:rsidRDefault="002C4959" w:rsidP="00B77691">
      <w:pPr>
        <w:pStyle w:val="Textoindependiente3"/>
        <w:tabs>
          <w:tab w:val="left" w:pos="0"/>
        </w:tabs>
        <w:jc w:val="both"/>
        <w:rPr>
          <w:rFonts w:ascii="Arial" w:hAnsi="Arial" w:cs="Arial"/>
          <w:sz w:val="24"/>
          <w:szCs w:val="24"/>
          <w:lang w:val="es-MX"/>
        </w:rPr>
      </w:pPr>
      <w:r w:rsidRPr="00F67FD8">
        <w:rPr>
          <w:rFonts w:ascii="Arial" w:hAnsi="Arial" w:cs="Arial"/>
          <w:sz w:val="24"/>
          <w:szCs w:val="24"/>
          <w:lang w:val="es-MX"/>
        </w:rPr>
        <w:t xml:space="preserve">Basándose en los antecedentes que arrojo el estudio agrológico, se puede indicar que el perfil que describe este sustrato presenta una fase </w:t>
      </w:r>
      <w:r w:rsidR="009741C7" w:rsidRPr="00F67FD8">
        <w:rPr>
          <w:rFonts w:ascii="Arial" w:hAnsi="Arial" w:cs="Arial"/>
          <w:sz w:val="24"/>
          <w:szCs w:val="24"/>
          <w:lang w:val="es-MX"/>
        </w:rPr>
        <w:t>profunda en términos de la presencia de materiales consolidados</w:t>
      </w:r>
      <w:r w:rsidRPr="00F67FD8">
        <w:rPr>
          <w:rFonts w:ascii="Arial" w:hAnsi="Arial" w:cs="Arial"/>
          <w:sz w:val="24"/>
          <w:szCs w:val="24"/>
          <w:lang w:val="es-MX"/>
        </w:rPr>
        <w:t xml:space="preserve">, con variaciones en profundidad efectiva </w:t>
      </w:r>
      <w:r w:rsidR="00FF24AB" w:rsidRPr="00F67FD8">
        <w:rPr>
          <w:rFonts w:ascii="Arial" w:hAnsi="Arial" w:cs="Arial"/>
          <w:sz w:val="24"/>
          <w:szCs w:val="24"/>
          <w:lang w:val="es-MX"/>
        </w:rPr>
        <w:t>cercanas a 100 c</w:t>
      </w:r>
      <w:r w:rsidRPr="00F67FD8">
        <w:rPr>
          <w:rFonts w:ascii="Arial" w:hAnsi="Arial" w:cs="Arial"/>
          <w:sz w:val="24"/>
          <w:szCs w:val="24"/>
          <w:lang w:val="es-MX"/>
        </w:rPr>
        <w:t xml:space="preserve">m. No obstante, se observó que la profundidad efectiva promedio de arraigamiento no sobrepasa los </w:t>
      </w:r>
      <w:r w:rsidR="00A32922">
        <w:rPr>
          <w:rFonts w:ascii="Arial" w:hAnsi="Arial" w:cs="Arial"/>
          <w:sz w:val="24"/>
          <w:szCs w:val="24"/>
          <w:lang w:val="es-MX"/>
        </w:rPr>
        <w:t>1</w:t>
      </w:r>
      <w:r w:rsidR="00FF24AB" w:rsidRPr="00F67FD8">
        <w:rPr>
          <w:rFonts w:ascii="Arial" w:hAnsi="Arial" w:cs="Arial"/>
          <w:sz w:val="24"/>
          <w:szCs w:val="24"/>
          <w:lang w:val="es-MX"/>
        </w:rPr>
        <w:t>4</w:t>
      </w:r>
      <w:r w:rsidR="009741C7" w:rsidRPr="00F67FD8">
        <w:rPr>
          <w:rFonts w:ascii="Arial" w:hAnsi="Arial" w:cs="Arial"/>
          <w:sz w:val="24"/>
          <w:szCs w:val="24"/>
          <w:lang w:val="es-MX"/>
        </w:rPr>
        <w:t xml:space="preserve"> </w:t>
      </w:r>
      <w:r w:rsidR="0013188E" w:rsidRPr="00F67FD8">
        <w:rPr>
          <w:rFonts w:ascii="Arial" w:hAnsi="Arial" w:cs="Arial"/>
          <w:sz w:val="24"/>
          <w:szCs w:val="24"/>
          <w:lang w:val="es-MX"/>
        </w:rPr>
        <w:t>cm.</w:t>
      </w:r>
      <w:r w:rsidR="00B07300">
        <w:rPr>
          <w:rFonts w:ascii="Arial" w:hAnsi="Arial" w:cs="Arial"/>
          <w:sz w:val="24"/>
          <w:szCs w:val="24"/>
          <w:lang w:val="es-MX"/>
        </w:rPr>
        <w:t xml:space="preserve"> Esta profundidad efectiva esta dada por el importante valor de resistencia mecánica del suelo, la que de acuerdo a la literatura consultada, indicaría que las tensiones horizontales superan a las verticales, lo que se conoce como nivel de compactación por sobre el límite tolerado por las especies vegetales presentes en el suelo.</w:t>
      </w:r>
    </w:p>
    <w:p w:rsidR="009741C7" w:rsidRPr="00F67FD8" w:rsidRDefault="009741C7" w:rsidP="00B77691">
      <w:pPr>
        <w:ind w:left="709" w:hanging="709"/>
        <w:rPr>
          <w:rFonts w:ascii="Arial" w:hAnsi="Arial" w:cs="Arial"/>
          <w:sz w:val="24"/>
        </w:rPr>
      </w:pPr>
    </w:p>
    <w:p w:rsidR="002C4959" w:rsidRPr="00371661" w:rsidRDefault="002C4959" w:rsidP="00371661">
      <w:pPr>
        <w:pStyle w:val="Prrafodelista"/>
        <w:numPr>
          <w:ilvl w:val="1"/>
          <w:numId w:val="11"/>
        </w:numPr>
        <w:rPr>
          <w:rStyle w:val="Ttulo1Car"/>
          <w:rFonts w:ascii="Arial" w:hAnsi="Arial" w:cs="Arial"/>
          <w:sz w:val="24"/>
          <w:szCs w:val="24"/>
          <w:lang w:val="es-ES_tradnl"/>
        </w:rPr>
      </w:pPr>
      <w:bookmarkStart w:id="49" w:name="_Toc419357884"/>
      <w:bookmarkStart w:id="50" w:name="_Toc468856359"/>
      <w:r w:rsidRPr="00371661">
        <w:rPr>
          <w:rStyle w:val="Ttulo1Car"/>
          <w:rFonts w:ascii="Arial" w:hAnsi="Arial" w:cs="Arial"/>
          <w:sz w:val="24"/>
          <w:szCs w:val="24"/>
          <w:lang w:val="es-ES_tradnl"/>
        </w:rPr>
        <w:t>Uso actual del suelo.</w:t>
      </w:r>
      <w:bookmarkEnd w:id="49"/>
      <w:bookmarkEnd w:id="50"/>
    </w:p>
    <w:p w:rsidR="002C4959" w:rsidRPr="00F67FD8" w:rsidRDefault="002C4959" w:rsidP="00B77691">
      <w:pPr>
        <w:tabs>
          <w:tab w:val="num" w:pos="0"/>
        </w:tabs>
        <w:rPr>
          <w:rFonts w:ascii="Arial" w:hAnsi="Arial" w:cs="Arial"/>
          <w:sz w:val="24"/>
          <w:lang w:val="es-MX"/>
        </w:rPr>
      </w:pPr>
      <w:r w:rsidRPr="00F67FD8">
        <w:rPr>
          <w:rFonts w:ascii="Arial" w:hAnsi="Arial" w:cs="Arial"/>
          <w:sz w:val="24"/>
        </w:rPr>
        <w:t>Por las características edáficas que presenta la propiedad, se trata de una superficie que presenta una Capacidad de Uso caracterizada por reunir suelos</w:t>
      </w:r>
      <w:r w:rsidRPr="00F67FD8">
        <w:rPr>
          <w:rFonts w:ascii="Arial" w:hAnsi="Arial" w:cs="Arial"/>
          <w:sz w:val="24"/>
          <w:lang w:val="es-MX"/>
        </w:rPr>
        <w:t xml:space="preserve"> con aptitudes </w:t>
      </w:r>
      <w:r w:rsidR="002F440F">
        <w:rPr>
          <w:rFonts w:ascii="Arial" w:hAnsi="Arial" w:cs="Arial"/>
          <w:sz w:val="24"/>
          <w:lang w:val="es-MX"/>
        </w:rPr>
        <w:t xml:space="preserve">restrictivas en cuanto a la profundidad de arraigamiento para cualquier cultivo, por que se define la </w:t>
      </w:r>
      <w:r w:rsidRPr="00F67FD8">
        <w:rPr>
          <w:rFonts w:ascii="Arial" w:hAnsi="Arial" w:cs="Arial"/>
          <w:sz w:val="24"/>
          <w:lang w:val="es-MX"/>
        </w:rPr>
        <w:t xml:space="preserve">clase de capacidad de uso </w:t>
      </w:r>
      <w:r w:rsidR="002F440F">
        <w:rPr>
          <w:rFonts w:ascii="Arial" w:hAnsi="Arial" w:cs="Arial"/>
          <w:sz w:val="24"/>
          <w:lang w:val="es-MX"/>
        </w:rPr>
        <w:t>III a IV</w:t>
      </w:r>
      <w:r w:rsidRPr="00F67FD8">
        <w:rPr>
          <w:rFonts w:ascii="Arial" w:hAnsi="Arial" w:cs="Arial"/>
          <w:sz w:val="24"/>
          <w:lang w:val="es-MX"/>
        </w:rPr>
        <w:t>.</w:t>
      </w:r>
      <w:r w:rsidR="00B07300">
        <w:rPr>
          <w:rFonts w:ascii="Arial" w:hAnsi="Arial" w:cs="Arial"/>
          <w:sz w:val="24"/>
          <w:lang w:val="es-MX"/>
        </w:rPr>
        <w:t xml:space="preserve"> </w:t>
      </w:r>
      <w:r w:rsidR="002F440F">
        <w:rPr>
          <w:rFonts w:ascii="Arial" w:hAnsi="Arial" w:cs="Arial"/>
          <w:sz w:val="24"/>
          <w:lang w:val="es-MX"/>
        </w:rPr>
        <w:t>Lo que están en consonancia con lo</w:t>
      </w:r>
      <w:r w:rsidR="00B07300">
        <w:rPr>
          <w:rFonts w:ascii="Arial" w:hAnsi="Arial" w:cs="Arial"/>
          <w:sz w:val="24"/>
          <w:lang w:val="es-MX"/>
        </w:rPr>
        <w:t xml:space="preserve"> que </w:t>
      </w:r>
      <w:r w:rsidR="00B07300">
        <w:rPr>
          <w:rFonts w:ascii="Arial" w:hAnsi="Arial" w:cs="Arial"/>
          <w:sz w:val="24"/>
          <w:lang w:val="es-MX"/>
        </w:rPr>
        <w:lastRenderedPageBreak/>
        <w:t xml:space="preserve">la literatura indica para los suelos de la zona, </w:t>
      </w:r>
      <w:r w:rsidR="002F440F">
        <w:rPr>
          <w:rFonts w:ascii="Arial" w:hAnsi="Arial" w:cs="Arial"/>
          <w:sz w:val="24"/>
          <w:lang w:val="es-MX"/>
        </w:rPr>
        <w:t xml:space="preserve">y </w:t>
      </w:r>
      <w:r w:rsidR="00B07300">
        <w:rPr>
          <w:rFonts w:ascii="Arial" w:hAnsi="Arial" w:cs="Arial"/>
          <w:sz w:val="24"/>
          <w:lang w:val="es-MX"/>
        </w:rPr>
        <w:t>se fundamenta en que las características hidráulicas y físicas del suelo presentan ciertas restricciones al crecimiento vegetal.</w:t>
      </w:r>
      <w:r w:rsidRPr="00F67FD8">
        <w:rPr>
          <w:rFonts w:ascii="Arial" w:hAnsi="Arial" w:cs="Arial"/>
          <w:sz w:val="24"/>
          <w:lang w:val="es-MX"/>
        </w:rPr>
        <w:t xml:space="preserve"> </w:t>
      </w:r>
    </w:p>
    <w:p w:rsidR="00B07300" w:rsidRDefault="00B07300" w:rsidP="00B77691">
      <w:pPr>
        <w:spacing w:after="0"/>
        <w:jc w:val="left"/>
        <w:rPr>
          <w:rFonts w:ascii="Arial" w:hAnsi="Arial" w:cs="Arial"/>
          <w:sz w:val="24"/>
          <w:lang w:val="es-ES_tradnl"/>
        </w:rPr>
      </w:pPr>
    </w:p>
    <w:p w:rsidR="00B07300" w:rsidRDefault="00B07300" w:rsidP="00B77691">
      <w:pPr>
        <w:spacing w:after="0"/>
        <w:jc w:val="left"/>
        <w:rPr>
          <w:rFonts w:ascii="Arial" w:hAnsi="Arial" w:cs="Arial"/>
          <w:sz w:val="24"/>
          <w:lang w:val="es-ES_tradnl"/>
        </w:rPr>
      </w:pPr>
    </w:p>
    <w:p w:rsidR="002C4959" w:rsidRPr="00371661" w:rsidRDefault="002C4959" w:rsidP="00371661">
      <w:pPr>
        <w:pStyle w:val="Prrafodelista"/>
        <w:numPr>
          <w:ilvl w:val="1"/>
          <w:numId w:val="11"/>
        </w:numPr>
        <w:rPr>
          <w:rStyle w:val="Ttulo1Car"/>
          <w:rFonts w:ascii="Arial" w:hAnsi="Arial" w:cs="Arial"/>
          <w:sz w:val="24"/>
          <w:szCs w:val="24"/>
          <w:lang w:val="es-ES_tradnl"/>
        </w:rPr>
      </w:pPr>
      <w:bookmarkStart w:id="51" w:name="_Toc419357885"/>
      <w:bookmarkStart w:id="52" w:name="_Toc468856360"/>
      <w:r w:rsidRPr="00371661">
        <w:rPr>
          <w:rStyle w:val="Ttulo1Car"/>
          <w:rFonts w:ascii="Arial" w:hAnsi="Arial" w:cs="Arial"/>
          <w:sz w:val="24"/>
          <w:szCs w:val="24"/>
          <w:lang w:val="es-ES_tradnl"/>
        </w:rPr>
        <w:t>Descripción de perfiles de suelo en terreno:</w:t>
      </w:r>
      <w:bookmarkEnd w:id="51"/>
      <w:bookmarkEnd w:id="52"/>
    </w:p>
    <w:p w:rsidR="00607ECD" w:rsidRDefault="00EB1725" w:rsidP="00EB1725">
      <w:pPr>
        <w:rPr>
          <w:rFonts w:ascii="Arial" w:hAnsi="Arial" w:cs="Arial"/>
          <w:lang w:val="es-ES_tradnl"/>
        </w:rPr>
      </w:pPr>
      <w:r w:rsidRPr="008B5E75">
        <w:rPr>
          <w:rFonts w:ascii="Arial" w:hAnsi="Arial" w:cs="Arial"/>
          <w:lang w:val="es-ES_tradnl"/>
        </w:rPr>
        <w:t>Se realizaron sobre el terreno un total de 7 calicatas</w:t>
      </w:r>
      <w:r w:rsidR="00B07300">
        <w:rPr>
          <w:rFonts w:ascii="Arial" w:hAnsi="Arial" w:cs="Arial"/>
          <w:lang w:val="es-ES_tradnl"/>
        </w:rPr>
        <w:t xml:space="preserve">. El objetivo de estas es realizar un estudio estratigráfico y de mecánica de suelos, sin embargo sirvieron para analizar el perfil superior, es decir el suelo arable y/o zona vadosa, donde se produce el </w:t>
      </w:r>
      <w:r w:rsidR="002376A6">
        <w:rPr>
          <w:rFonts w:ascii="Arial" w:hAnsi="Arial" w:cs="Arial"/>
          <w:lang w:val="es-ES_tradnl"/>
        </w:rPr>
        <w:t>crecimiento</w:t>
      </w:r>
      <w:r w:rsidR="00B07300">
        <w:rPr>
          <w:rFonts w:ascii="Arial" w:hAnsi="Arial" w:cs="Arial"/>
          <w:lang w:val="es-ES_tradnl"/>
        </w:rPr>
        <w:t xml:space="preserve"> </w:t>
      </w:r>
      <w:r w:rsidR="002376A6">
        <w:rPr>
          <w:rFonts w:ascii="Arial" w:hAnsi="Arial" w:cs="Arial"/>
          <w:lang w:val="es-ES_tradnl"/>
        </w:rPr>
        <w:t>vegetal</w:t>
      </w:r>
      <w:r w:rsidR="00B07300">
        <w:rPr>
          <w:rFonts w:ascii="Arial" w:hAnsi="Arial" w:cs="Arial"/>
          <w:lang w:val="es-ES_tradnl"/>
        </w:rPr>
        <w:t xml:space="preserve">. La observación, mas el estudio de mecánica tenido a la vista, indica que el suelo corresponde a una unidad homogénea de suelo, tal como es la normal en estos sectores. Lo </w:t>
      </w:r>
      <w:r w:rsidR="00607ECD">
        <w:rPr>
          <w:rFonts w:ascii="Arial" w:hAnsi="Arial" w:cs="Arial"/>
          <w:lang w:val="es-ES_tradnl"/>
        </w:rPr>
        <w:t>que</w:t>
      </w:r>
      <w:r w:rsidR="00B07300">
        <w:rPr>
          <w:rFonts w:ascii="Arial" w:hAnsi="Arial" w:cs="Arial"/>
          <w:lang w:val="es-ES_tradnl"/>
        </w:rPr>
        <w:t xml:space="preserve"> permite aseverar que</w:t>
      </w:r>
      <w:r w:rsidR="00607ECD">
        <w:rPr>
          <w:rFonts w:ascii="Arial" w:hAnsi="Arial" w:cs="Arial"/>
          <w:lang w:val="es-ES_tradnl"/>
        </w:rPr>
        <w:t>, dada esta homogeneidad en el suelo y la superficie del terreno,</w:t>
      </w:r>
      <w:r w:rsidR="00B07300">
        <w:rPr>
          <w:rFonts w:ascii="Arial" w:hAnsi="Arial" w:cs="Arial"/>
          <w:lang w:val="es-ES_tradnl"/>
        </w:rPr>
        <w:t xml:space="preserve"> basta con una calicata para realizar el análisis del </w:t>
      </w:r>
      <w:r w:rsidR="00607ECD">
        <w:rPr>
          <w:rFonts w:ascii="Arial" w:hAnsi="Arial" w:cs="Arial"/>
          <w:lang w:val="es-ES_tradnl"/>
        </w:rPr>
        <w:t xml:space="preserve">perfil del </w:t>
      </w:r>
      <w:r w:rsidR="00B07300">
        <w:rPr>
          <w:rFonts w:ascii="Arial" w:hAnsi="Arial" w:cs="Arial"/>
          <w:lang w:val="es-ES_tradnl"/>
        </w:rPr>
        <w:t>suelo.</w:t>
      </w:r>
    </w:p>
    <w:p w:rsidR="00EB1725" w:rsidRPr="008B5E75" w:rsidRDefault="00607ECD" w:rsidP="00EB1725">
      <w:pPr>
        <w:rPr>
          <w:rFonts w:ascii="Arial" w:hAnsi="Arial" w:cs="Arial"/>
          <w:lang w:val="es-ES_tradnl"/>
        </w:rPr>
      </w:pPr>
      <w:r w:rsidRPr="008B5E75">
        <w:rPr>
          <w:rFonts w:ascii="Arial" w:hAnsi="Arial" w:cs="Arial"/>
          <w:lang w:val="es-ES_tradnl"/>
        </w:rPr>
        <w:t>Las</w:t>
      </w:r>
      <w:r w:rsidR="00EB1725" w:rsidRPr="008B5E75">
        <w:rPr>
          <w:rFonts w:ascii="Arial" w:hAnsi="Arial" w:cs="Arial"/>
          <w:lang w:val="es-ES_tradnl"/>
        </w:rPr>
        <w:t xml:space="preserve"> coordenadas de las calicatas, incluyendo la modal, se describen a continuación:</w:t>
      </w:r>
    </w:p>
    <w:tbl>
      <w:tblPr>
        <w:tblStyle w:val="Tablaconcuadrcula"/>
        <w:tblW w:w="0" w:type="auto"/>
        <w:jc w:val="center"/>
        <w:tblLayout w:type="fixed"/>
        <w:tblLook w:val="04A0" w:firstRow="1" w:lastRow="0" w:firstColumn="1" w:lastColumn="0" w:noHBand="0" w:noVBand="1"/>
      </w:tblPr>
      <w:tblGrid>
        <w:gridCol w:w="2253"/>
        <w:gridCol w:w="1276"/>
        <w:gridCol w:w="1276"/>
        <w:gridCol w:w="850"/>
      </w:tblGrid>
      <w:tr w:rsidR="00243FCC" w:rsidRPr="008B5E75" w:rsidTr="008B5E75">
        <w:trPr>
          <w:trHeight w:val="405"/>
          <w:jc w:val="center"/>
        </w:trPr>
        <w:tc>
          <w:tcPr>
            <w:tcW w:w="2253" w:type="dxa"/>
            <w:vMerge w:val="restart"/>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Calicata</w:t>
            </w:r>
          </w:p>
        </w:tc>
        <w:tc>
          <w:tcPr>
            <w:tcW w:w="2552" w:type="dxa"/>
            <w:gridSpan w:val="2"/>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Coordenadas</w:t>
            </w:r>
          </w:p>
        </w:tc>
        <w:tc>
          <w:tcPr>
            <w:tcW w:w="850" w:type="dxa"/>
            <w:vMerge w:val="restart"/>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Huso</w:t>
            </w:r>
          </w:p>
        </w:tc>
      </w:tr>
      <w:tr w:rsidR="00243FCC" w:rsidRPr="008B5E75" w:rsidTr="008B5E75">
        <w:trPr>
          <w:trHeight w:val="371"/>
          <w:jc w:val="center"/>
        </w:trPr>
        <w:tc>
          <w:tcPr>
            <w:tcW w:w="2253" w:type="dxa"/>
            <w:vMerge/>
            <w:vAlign w:val="center"/>
          </w:tcPr>
          <w:p w:rsidR="00243FCC" w:rsidRPr="008B5E75" w:rsidRDefault="00243FCC" w:rsidP="00243FCC">
            <w:pPr>
              <w:spacing w:after="0" w:line="240" w:lineRule="auto"/>
              <w:jc w:val="center"/>
              <w:rPr>
                <w:rFonts w:ascii="Arial" w:hAnsi="Arial" w:cs="Arial"/>
                <w:lang w:val="es-ES_tradnl"/>
              </w:rPr>
            </w:pPr>
          </w:p>
        </w:tc>
        <w:tc>
          <w:tcPr>
            <w:tcW w:w="1276" w:type="dxa"/>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Este</w:t>
            </w:r>
          </w:p>
        </w:tc>
        <w:tc>
          <w:tcPr>
            <w:tcW w:w="1276" w:type="dxa"/>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Sur</w:t>
            </w:r>
          </w:p>
        </w:tc>
        <w:tc>
          <w:tcPr>
            <w:tcW w:w="850" w:type="dxa"/>
            <w:vMerge/>
            <w:vAlign w:val="center"/>
          </w:tcPr>
          <w:p w:rsidR="00243FCC" w:rsidRPr="008B5E75" w:rsidRDefault="00243FCC" w:rsidP="00243FCC">
            <w:pPr>
              <w:spacing w:after="0" w:line="240" w:lineRule="auto"/>
              <w:jc w:val="center"/>
              <w:rPr>
                <w:rFonts w:ascii="Arial" w:hAnsi="Arial" w:cs="Arial"/>
                <w:lang w:val="es-ES_tradnl"/>
              </w:rPr>
            </w:pPr>
          </w:p>
        </w:tc>
      </w:tr>
      <w:tr w:rsidR="00243FCC" w:rsidRPr="008B5E75" w:rsidTr="008B5E75">
        <w:trPr>
          <w:jc w:val="center"/>
        </w:trPr>
        <w:tc>
          <w:tcPr>
            <w:tcW w:w="2253" w:type="dxa"/>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C1</w:t>
            </w:r>
          </w:p>
        </w:tc>
        <w:tc>
          <w:tcPr>
            <w:tcW w:w="1276" w:type="dxa"/>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266603</w:t>
            </w:r>
          </w:p>
        </w:tc>
        <w:tc>
          <w:tcPr>
            <w:tcW w:w="1276" w:type="dxa"/>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6081875</w:t>
            </w:r>
          </w:p>
        </w:tc>
        <w:tc>
          <w:tcPr>
            <w:tcW w:w="850" w:type="dxa"/>
            <w:vMerge w:val="restart"/>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19</w:t>
            </w:r>
          </w:p>
        </w:tc>
      </w:tr>
      <w:tr w:rsidR="00243FCC" w:rsidRPr="008B5E75" w:rsidTr="008B5E75">
        <w:trPr>
          <w:jc w:val="center"/>
        </w:trPr>
        <w:tc>
          <w:tcPr>
            <w:tcW w:w="2253" w:type="dxa"/>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C2</w:t>
            </w:r>
          </w:p>
        </w:tc>
        <w:tc>
          <w:tcPr>
            <w:tcW w:w="1276" w:type="dxa"/>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266654</w:t>
            </w:r>
          </w:p>
        </w:tc>
        <w:tc>
          <w:tcPr>
            <w:tcW w:w="1276" w:type="dxa"/>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6081878</w:t>
            </w:r>
          </w:p>
        </w:tc>
        <w:tc>
          <w:tcPr>
            <w:tcW w:w="850" w:type="dxa"/>
            <w:vMerge/>
            <w:vAlign w:val="center"/>
          </w:tcPr>
          <w:p w:rsidR="00243FCC" w:rsidRPr="008B5E75" w:rsidRDefault="00243FCC" w:rsidP="00243FCC">
            <w:pPr>
              <w:spacing w:after="0" w:line="240" w:lineRule="auto"/>
              <w:jc w:val="center"/>
              <w:rPr>
                <w:rFonts w:ascii="Arial" w:hAnsi="Arial" w:cs="Arial"/>
                <w:lang w:val="es-ES_tradnl"/>
              </w:rPr>
            </w:pPr>
          </w:p>
        </w:tc>
      </w:tr>
      <w:tr w:rsidR="00243FCC" w:rsidRPr="008B5E75" w:rsidTr="008B5E75">
        <w:trPr>
          <w:jc w:val="center"/>
        </w:trPr>
        <w:tc>
          <w:tcPr>
            <w:tcW w:w="2253" w:type="dxa"/>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C3</w:t>
            </w:r>
          </w:p>
        </w:tc>
        <w:tc>
          <w:tcPr>
            <w:tcW w:w="1276" w:type="dxa"/>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266680</w:t>
            </w:r>
          </w:p>
        </w:tc>
        <w:tc>
          <w:tcPr>
            <w:tcW w:w="1276" w:type="dxa"/>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6081890</w:t>
            </w:r>
          </w:p>
        </w:tc>
        <w:tc>
          <w:tcPr>
            <w:tcW w:w="850" w:type="dxa"/>
            <w:vMerge/>
            <w:vAlign w:val="center"/>
          </w:tcPr>
          <w:p w:rsidR="00243FCC" w:rsidRPr="008B5E75" w:rsidRDefault="00243FCC" w:rsidP="00243FCC">
            <w:pPr>
              <w:spacing w:after="0" w:line="240" w:lineRule="auto"/>
              <w:jc w:val="center"/>
              <w:rPr>
                <w:rFonts w:ascii="Arial" w:hAnsi="Arial" w:cs="Arial"/>
                <w:lang w:val="es-ES_tradnl"/>
              </w:rPr>
            </w:pPr>
          </w:p>
        </w:tc>
      </w:tr>
      <w:tr w:rsidR="00243FCC" w:rsidRPr="008B5E75" w:rsidTr="008B5E75">
        <w:trPr>
          <w:jc w:val="center"/>
        </w:trPr>
        <w:tc>
          <w:tcPr>
            <w:tcW w:w="2253" w:type="dxa"/>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C4</w:t>
            </w:r>
          </w:p>
        </w:tc>
        <w:tc>
          <w:tcPr>
            <w:tcW w:w="1276" w:type="dxa"/>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266630</w:t>
            </w:r>
          </w:p>
        </w:tc>
        <w:tc>
          <w:tcPr>
            <w:tcW w:w="1276" w:type="dxa"/>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6081890</w:t>
            </w:r>
          </w:p>
        </w:tc>
        <w:tc>
          <w:tcPr>
            <w:tcW w:w="850" w:type="dxa"/>
            <w:vMerge/>
            <w:vAlign w:val="center"/>
          </w:tcPr>
          <w:p w:rsidR="00243FCC" w:rsidRPr="008B5E75" w:rsidRDefault="00243FCC" w:rsidP="00243FCC">
            <w:pPr>
              <w:spacing w:after="0" w:line="240" w:lineRule="auto"/>
              <w:jc w:val="center"/>
              <w:rPr>
                <w:rFonts w:ascii="Arial" w:hAnsi="Arial" w:cs="Arial"/>
                <w:lang w:val="es-ES_tradnl"/>
              </w:rPr>
            </w:pPr>
          </w:p>
        </w:tc>
      </w:tr>
      <w:tr w:rsidR="00243FCC" w:rsidRPr="008B5E75" w:rsidTr="008B5E75">
        <w:trPr>
          <w:jc w:val="center"/>
        </w:trPr>
        <w:tc>
          <w:tcPr>
            <w:tcW w:w="2253" w:type="dxa"/>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C5</w:t>
            </w:r>
          </w:p>
        </w:tc>
        <w:tc>
          <w:tcPr>
            <w:tcW w:w="1276" w:type="dxa"/>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266674</w:t>
            </w:r>
          </w:p>
        </w:tc>
        <w:tc>
          <w:tcPr>
            <w:tcW w:w="1276" w:type="dxa"/>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6081934</w:t>
            </w:r>
          </w:p>
        </w:tc>
        <w:tc>
          <w:tcPr>
            <w:tcW w:w="850" w:type="dxa"/>
            <w:vMerge/>
            <w:vAlign w:val="center"/>
          </w:tcPr>
          <w:p w:rsidR="00243FCC" w:rsidRPr="008B5E75" w:rsidRDefault="00243FCC" w:rsidP="00243FCC">
            <w:pPr>
              <w:spacing w:after="0" w:line="240" w:lineRule="auto"/>
              <w:jc w:val="center"/>
              <w:rPr>
                <w:rFonts w:ascii="Arial" w:hAnsi="Arial" w:cs="Arial"/>
                <w:lang w:val="es-ES_tradnl"/>
              </w:rPr>
            </w:pPr>
          </w:p>
        </w:tc>
      </w:tr>
      <w:tr w:rsidR="00243FCC" w:rsidRPr="008B5E75" w:rsidTr="008B5E75">
        <w:trPr>
          <w:jc w:val="center"/>
        </w:trPr>
        <w:tc>
          <w:tcPr>
            <w:tcW w:w="2253" w:type="dxa"/>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C6</w:t>
            </w:r>
          </w:p>
        </w:tc>
        <w:tc>
          <w:tcPr>
            <w:tcW w:w="1276" w:type="dxa"/>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266708</w:t>
            </w:r>
          </w:p>
        </w:tc>
        <w:tc>
          <w:tcPr>
            <w:tcW w:w="1276" w:type="dxa"/>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6081928</w:t>
            </w:r>
          </w:p>
        </w:tc>
        <w:tc>
          <w:tcPr>
            <w:tcW w:w="850" w:type="dxa"/>
            <w:vMerge/>
            <w:vAlign w:val="center"/>
          </w:tcPr>
          <w:p w:rsidR="00243FCC" w:rsidRPr="008B5E75" w:rsidRDefault="00243FCC" w:rsidP="00243FCC">
            <w:pPr>
              <w:spacing w:after="0" w:line="240" w:lineRule="auto"/>
              <w:jc w:val="center"/>
              <w:rPr>
                <w:rFonts w:ascii="Arial" w:hAnsi="Arial" w:cs="Arial"/>
                <w:lang w:val="es-ES_tradnl"/>
              </w:rPr>
            </w:pPr>
          </w:p>
        </w:tc>
      </w:tr>
      <w:tr w:rsidR="00243FCC" w:rsidRPr="008B5E75" w:rsidTr="008B5E75">
        <w:trPr>
          <w:jc w:val="center"/>
        </w:trPr>
        <w:tc>
          <w:tcPr>
            <w:tcW w:w="2253" w:type="dxa"/>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Calicata estudiada</w:t>
            </w:r>
          </w:p>
        </w:tc>
        <w:tc>
          <w:tcPr>
            <w:tcW w:w="1276" w:type="dxa"/>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266623</w:t>
            </w:r>
          </w:p>
        </w:tc>
        <w:tc>
          <w:tcPr>
            <w:tcW w:w="1276" w:type="dxa"/>
            <w:vAlign w:val="center"/>
          </w:tcPr>
          <w:p w:rsidR="00243FCC" w:rsidRPr="008B5E75" w:rsidRDefault="00243FCC" w:rsidP="00243FCC">
            <w:pPr>
              <w:spacing w:after="0" w:line="240" w:lineRule="auto"/>
              <w:jc w:val="center"/>
              <w:rPr>
                <w:rFonts w:ascii="Arial" w:hAnsi="Arial" w:cs="Arial"/>
                <w:lang w:val="es-ES_tradnl"/>
              </w:rPr>
            </w:pPr>
            <w:r w:rsidRPr="008B5E75">
              <w:rPr>
                <w:rFonts w:ascii="Arial" w:hAnsi="Arial" w:cs="Arial"/>
                <w:lang w:val="es-ES_tradnl"/>
              </w:rPr>
              <w:t>6081865</w:t>
            </w:r>
          </w:p>
        </w:tc>
        <w:tc>
          <w:tcPr>
            <w:tcW w:w="850" w:type="dxa"/>
            <w:vMerge/>
            <w:vAlign w:val="center"/>
          </w:tcPr>
          <w:p w:rsidR="00243FCC" w:rsidRPr="008B5E75" w:rsidRDefault="00243FCC" w:rsidP="00243FCC">
            <w:pPr>
              <w:spacing w:after="0" w:line="240" w:lineRule="auto"/>
              <w:jc w:val="center"/>
              <w:rPr>
                <w:rFonts w:ascii="Arial" w:hAnsi="Arial" w:cs="Arial"/>
                <w:lang w:val="es-ES_tradnl"/>
              </w:rPr>
            </w:pPr>
          </w:p>
        </w:tc>
      </w:tr>
    </w:tbl>
    <w:p w:rsidR="00EB1725" w:rsidRPr="008B5E75" w:rsidRDefault="00EB1725" w:rsidP="00243FCC">
      <w:pPr>
        <w:spacing w:after="0"/>
        <w:rPr>
          <w:rFonts w:ascii="Arial" w:hAnsi="Arial" w:cs="Arial"/>
          <w:lang w:val="es-ES_tradnl"/>
        </w:rPr>
      </w:pPr>
    </w:p>
    <w:p w:rsidR="00EB1725" w:rsidRPr="00EB1725" w:rsidRDefault="00EB1725" w:rsidP="00EB1725">
      <w:pPr>
        <w:rPr>
          <w:lang w:val="es-ES_tradnl"/>
        </w:rPr>
      </w:pPr>
    </w:p>
    <w:p w:rsidR="00607ECD" w:rsidRDefault="00607ECD" w:rsidP="00B77691">
      <w:pPr>
        <w:rPr>
          <w:rFonts w:ascii="Arial" w:hAnsi="Arial" w:cs="Arial"/>
          <w:b/>
          <w:bCs/>
          <w:sz w:val="24"/>
        </w:rPr>
      </w:pPr>
    </w:p>
    <w:p w:rsidR="00607ECD" w:rsidRDefault="00607ECD" w:rsidP="00B77691">
      <w:pPr>
        <w:rPr>
          <w:rFonts w:ascii="Arial" w:hAnsi="Arial" w:cs="Arial"/>
          <w:b/>
          <w:bCs/>
          <w:sz w:val="24"/>
        </w:rPr>
      </w:pPr>
    </w:p>
    <w:p w:rsidR="002C4959" w:rsidRPr="00371661" w:rsidRDefault="002C4959" w:rsidP="00371661">
      <w:pPr>
        <w:pStyle w:val="Prrafodelista"/>
        <w:numPr>
          <w:ilvl w:val="1"/>
          <w:numId w:val="11"/>
        </w:numPr>
        <w:rPr>
          <w:rStyle w:val="Ttulo1Car"/>
          <w:rFonts w:ascii="Arial" w:hAnsi="Arial" w:cs="Arial"/>
          <w:sz w:val="24"/>
          <w:szCs w:val="24"/>
          <w:lang w:val="es-ES_tradnl"/>
        </w:rPr>
      </w:pPr>
      <w:bookmarkStart w:id="53" w:name="_Toc468856361"/>
      <w:r w:rsidRPr="00371661">
        <w:rPr>
          <w:rStyle w:val="Ttulo1Car"/>
          <w:rFonts w:ascii="Arial" w:hAnsi="Arial" w:cs="Arial"/>
          <w:b w:val="0"/>
          <w:bCs w:val="0"/>
          <w:sz w:val="24"/>
          <w:szCs w:val="24"/>
          <w:lang w:val="es-ES_tradnl"/>
        </w:rPr>
        <w:t>C</w:t>
      </w:r>
      <w:r w:rsidR="00F27915" w:rsidRPr="00371661">
        <w:rPr>
          <w:rStyle w:val="Ttulo1Car"/>
          <w:rFonts w:ascii="Arial" w:hAnsi="Arial" w:cs="Arial"/>
          <w:b w:val="0"/>
          <w:bCs w:val="0"/>
          <w:sz w:val="24"/>
          <w:szCs w:val="24"/>
          <w:lang w:val="es-ES_tradnl"/>
        </w:rPr>
        <w:t xml:space="preserve">alicata </w:t>
      </w:r>
      <w:r w:rsidR="00EB1725" w:rsidRPr="00371661">
        <w:rPr>
          <w:rStyle w:val="Ttulo1Car"/>
          <w:rFonts w:ascii="Arial" w:hAnsi="Arial" w:cs="Arial"/>
          <w:b w:val="0"/>
          <w:bCs w:val="0"/>
          <w:sz w:val="24"/>
          <w:szCs w:val="24"/>
          <w:lang w:val="es-ES_tradnl"/>
        </w:rPr>
        <w:t>modal</w:t>
      </w:r>
      <w:bookmarkEnd w:id="53"/>
      <w:r w:rsidRPr="00371661">
        <w:rPr>
          <w:rStyle w:val="Ttulo1Car"/>
          <w:rFonts w:ascii="Arial" w:hAnsi="Arial" w:cs="Arial"/>
          <w:sz w:val="24"/>
          <w:szCs w:val="24"/>
          <w:lang w:val="es-ES_tradnl"/>
        </w:rPr>
        <w:tab/>
      </w:r>
      <w:r w:rsidRPr="00371661">
        <w:rPr>
          <w:rStyle w:val="Ttulo1Car"/>
          <w:rFonts w:ascii="Arial" w:hAnsi="Arial" w:cs="Arial"/>
          <w:sz w:val="24"/>
          <w:szCs w:val="24"/>
          <w:lang w:val="es-ES_tradnl"/>
        </w:rPr>
        <w:tab/>
      </w:r>
    </w:p>
    <w:p w:rsidR="002C4959" w:rsidRPr="00F67FD8" w:rsidRDefault="002C4959" w:rsidP="00B77691">
      <w:pPr>
        <w:rPr>
          <w:rFonts w:ascii="Arial" w:hAnsi="Arial" w:cs="Arial"/>
          <w:sz w:val="24"/>
        </w:rPr>
      </w:pPr>
      <w:r w:rsidRPr="00F67FD8">
        <w:rPr>
          <w:rFonts w:ascii="Arial" w:hAnsi="Arial" w:cs="Arial"/>
          <w:b/>
          <w:sz w:val="24"/>
        </w:rPr>
        <w:t>H1</w:t>
      </w:r>
      <w:r w:rsidRPr="00F67FD8">
        <w:rPr>
          <w:rFonts w:ascii="Arial" w:hAnsi="Arial" w:cs="Arial"/>
          <w:sz w:val="24"/>
        </w:rPr>
        <w:tab/>
      </w:r>
      <w:r w:rsidRPr="00F67FD8">
        <w:rPr>
          <w:rFonts w:ascii="Arial" w:hAnsi="Arial" w:cs="Arial"/>
          <w:sz w:val="24"/>
        </w:rPr>
        <w:tab/>
        <w:t>0-1</w:t>
      </w:r>
      <w:r w:rsidR="005D2CFF">
        <w:rPr>
          <w:rFonts w:ascii="Arial" w:hAnsi="Arial" w:cs="Arial"/>
          <w:sz w:val="24"/>
        </w:rPr>
        <w:t>6</w:t>
      </w:r>
      <w:r w:rsidRPr="00F67FD8">
        <w:rPr>
          <w:rFonts w:ascii="Arial" w:hAnsi="Arial" w:cs="Arial"/>
          <w:sz w:val="24"/>
        </w:rPr>
        <w:t xml:space="preserve"> </w:t>
      </w:r>
      <w:r w:rsidR="002D25B3" w:rsidRPr="00F67FD8">
        <w:rPr>
          <w:rFonts w:ascii="Arial" w:hAnsi="Arial" w:cs="Arial"/>
          <w:sz w:val="24"/>
        </w:rPr>
        <w:t>Pardo en seco</w:t>
      </w:r>
      <w:r w:rsidR="002578A0" w:rsidRPr="00F67FD8">
        <w:rPr>
          <w:rFonts w:ascii="Arial" w:hAnsi="Arial" w:cs="Arial"/>
          <w:sz w:val="24"/>
        </w:rPr>
        <w:t xml:space="preserve"> (</w:t>
      </w:r>
      <w:r w:rsidR="001F100B" w:rsidRPr="00F67FD8">
        <w:rPr>
          <w:rFonts w:ascii="Arial" w:hAnsi="Arial" w:cs="Arial"/>
          <w:sz w:val="24"/>
        </w:rPr>
        <w:t xml:space="preserve">7,5 </w:t>
      </w:r>
      <w:r w:rsidR="002578A0" w:rsidRPr="00F67FD8">
        <w:rPr>
          <w:rFonts w:ascii="Arial" w:hAnsi="Arial" w:cs="Arial"/>
          <w:sz w:val="24"/>
        </w:rPr>
        <w:t xml:space="preserve">YR </w:t>
      </w:r>
      <w:r w:rsidR="002D25B3" w:rsidRPr="00F67FD8">
        <w:rPr>
          <w:rFonts w:ascii="Arial" w:hAnsi="Arial" w:cs="Arial"/>
          <w:sz w:val="24"/>
        </w:rPr>
        <w:t>4</w:t>
      </w:r>
      <w:r w:rsidRPr="00F67FD8">
        <w:rPr>
          <w:rFonts w:ascii="Arial" w:hAnsi="Arial" w:cs="Arial"/>
          <w:sz w:val="24"/>
        </w:rPr>
        <w:t>/</w:t>
      </w:r>
      <w:r w:rsidR="002578A0" w:rsidRPr="00F67FD8">
        <w:rPr>
          <w:rFonts w:ascii="Arial" w:hAnsi="Arial" w:cs="Arial"/>
          <w:sz w:val="24"/>
        </w:rPr>
        <w:t>3</w:t>
      </w:r>
      <w:r w:rsidRPr="00F67FD8">
        <w:rPr>
          <w:rFonts w:ascii="Arial" w:hAnsi="Arial" w:cs="Arial"/>
          <w:sz w:val="24"/>
        </w:rPr>
        <w:t xml:space="preserve">), </w:t>
      </w:r>
      <w:r w:rsidR="005C5685">
        <w:rPr>
          <w:rFonts w:ascii="Arial" w:hAnsi="Arial" w:cs="Arial"/>
          <w:sz w:val="24"/>
        </w:rPr>
        <w:t>A</w:t>
      </w:r>
      <w:r w:rsidR="005D2CFF">
        <w:rPr>
          <w:rFonts w:ascii="Arial" w:hAnsi="Arial" w:cs="Arial"/>
          <w:sz w:val="24"/>
        </w:rPr>
        <w:t>rcillos</w:t>
      </w:r>
      <w:r w:rsidR="00CC62BC">
        <w:rPr>
          <w:rFonts w:ascii="Arial" w:hAnsi="Arial" w:cs="Arial"/>
          <w:sz w:val="24"/>
        </w:rPr>
        <w:t>a</w:t>
      </w:r>
      <w:r w:rsidR="002578A0" w:rsidRPr="00F67FD8">
        <w:rPr>
          <w:rFonts w:ascii="Arial" w:hAnsi="Arial" w:cs="Arial"/>
          <w:sz w:val="24"/>
        </w:rPr>
        <w:t xml:space="preserve">, </w:t>
      </w:r>
      <w:r w:rsidR="002D25B3" w:rsidRPr="00F67FD8">
        <w:rPr>
          <w:rFonts w:ascii="Arial" w:hAnsi="Arial" w:cs="Arial"/>
          <w:sz w:val="24"/>
        </w:rPr>
        <w:t xml:space="preserve">material </w:t>
      </w:r>
      <w:r w:rsidR="002578A0" w:rsidRPr="00F67FD8">
        <w:rPr>
          <w:rFonts w:ascii="Arial" w:hAnsi="Arial" w:cs="Arial"/>
          <w:sz w:val="24"/>
        </w:rPr>
        <w:t>consolidado</w:t>
      </w:r>
      <w:r w:rsidR="005D2CFF">
        <w:rPr>
          <w:rFonts w:ascii="Arial" w:hAnsi="Arial" w:cs="Arial"/>
          <w:sz w:val="24"/>
        </w:rPr>
        <w:t xml:space="preserve">. Sin </w:t>
      </w:r>
      <w:r w:rsidR="002578A0" w:rsidRPr="00F67FD8">
        <w:rPr>
          <w:rFonts w:ascii="Arial" w:hAnsi="Arial" w:cs="Arial"/>
          <w:sz w:val="24"/>
        </w:rPr>
        <w:t>estructura</w:t>
      </w:r>
      <w:r w:rsidR="002D25B3" w:rsidRPr="00F67FD8">
        <w:rPr>
          <w:rFonts w:ascii="Arial" w:hAnsi="Arial" w:cs="Arial"/>
          <w:sz w:val="24"/>
        </w:rPr>
        <w:t xml:space="preserve">. </w:t>
      </w:r>
      <w:r w:rsidR="005D2CFF">
        <w:rPr>
          <w:rFonts w:ascii="Arial" w:hAnsi="Arial" w:cs="Arial"/>
          <w:sz w:val="24"/>
        </w:rPr>
        <w:t xml:space="preserve">Sin </w:t>
      </w:r>
      <w:r w:rsidR="002D25B3" w:rsidRPr="00F67FD8">
        <w:rPr>
          <w:rFonts w:ascii="Arial" w:hAnsi="Arial" w:cs="Arial"/>
          <w:sz w:val="24"/>
        </w:rPr>
        <w:t xml:space="preserve">presencia de </w:t>
      </w:r>
      <w:r w:rsidR="002578A0" w:rsidRPr="00F67FD8">
        <w:rPr>
          <w:rFonts w:ascii="Arial" w:hAnsi="Arial" w:cs="Arial"/>
          <w:sz w:val="24"/>
        </w:rPr>
        <w:t xml:space="preserve">agregados. </w:t>
      </w:r>
      <w:r w:rsidR="005D2CFF">
        <w:rPr>
          <w:rFonts w:ascii="Arial" w:hAnsi="Arial" w:cs="Arial"/>
          <w:sz w:val="24"/>
        </w:rPr>
        <w:t xml:space="preserve">Arcilloso. </w:t>
      </w:r>
      <w:r w:rsidR="002578A0" w:rsidRPr="00F67FD8">
        <w:rPr>
          <w:rFonts w:ascii="Arial" w:hAnsi="Arial" w:cs="Arial"/>
          <w:sz w:val="24"/>
        </w:rPr>
        <w:t xml:space="preserve">No friable. No plástico. </w:t>
      </w:r>
      <w:r w:rsidR="001F100B" w:rsidRPr="00F67FD8">
        <w:rPr>
          <w:rFonts w:ascii="Arial" w:hAnsi="Arial" w:cs="Arial"/>
          <w:sz w:val="24"/>
        </w:rPr>
        <w:t xml:space="preserve">Ligeramente </w:t>
      </w:r>
      <w:r w:rsidR="002578A0" w:rsidRPr="00F67FD8">
        <w:rPr>
          <w:rFonts w:ascii="Arial" w:hAnsi="Arial" w:cs="Arial"/>
          <w:sz w:val="24"/>
        </w:rPr>
        <w:t>adhesiv</w:t>
      </w:r>
      <w:r w:rsidR="001F100B" w:rsidRPr="00F67FD8">
        <w:rPr>
          <w:rFonts w:ascii="Arial" w:hAnsi="Arial" w:cs="Arial"/>
          <w:sz w:val="24"/>
        </w:rPr>
        <w:t>o</w:t>
      </w:r>
      <w:r w:rsidR="002578A0" w:rsidRPr="00F67FD8">
        <w:rPr>
          <w:rFonts w:ascii="Arial" w:hAnsi="Arial" w:cs="Arial"/>
          <w:sz w:val="24"/>
        </w:rPr>
        <w:t xml:space="preserve">. No hay moteados. Drenaje </w:t>
      </w:r>
      <w:r w:rsidR="00CC62BC">
        <w:rPr>
          <w:rFonts w:ascii="Arial" w:hAnsi="Arial" w:cs="Arial"/>
          <w:sz w:val="24"/>
        </w:rPr>
        <w:t>imperfecto</w:t>
      </w:r>
      <w:r w:rsidR="002578A0" w:rsidRPr="00F67FD8">
        <w:rPr>
          <w:rFonts w:ascii="Arial" w:hAnsi="Arial" w:cs="Arial"/>
          <w:sz w:val="24"/>
        </w:rPr>
        <w:t xml:space="preserve">. Sin piedras. </w:t>
      </w:r>
      <w:r w:rsidR="001F100B" w:rsidRPr="00F67FD8">
        <w:rPr>
          <w:rFonts w:ascii="Arial" w:hAnsi="Arial" w:cs="Arial"/>
          <w:sz w:val="24"/>
        </w:rPr>
        <w:t xml:space="preserve">Baja a nula </w:t>
      </w:r>
      <w:r w:rsidRPr="00F67FD8">
        <w:rPr>
          <w:rFonts w:ascii="Arial" w:hAnsi="Arial" w:cs="Arial"/>
          <w:sz w:val="24"/>
        </w:rPr>
        <w:t xml:space="preserve">actividad </w:t>
      </w:r>
      <w:r w:rsidRPr="00F67FD8">
        <w:rPr>
          <w:rFonts w:ascii="Arial" w:hAnsi="Arial" w:cs="Arial"/>
          <w:sz w:val="24"/>
        </w:rPr>
        <w:lastRenderedPageBreak/>
        <w:t>biológica</w:t>
      </w:r>
      <w:r w:rsidR="002578A0" w:rsidRPr="00F67FD8">
        <w:rPr>
          <w:rFonts w:ascii="Arial" w:hAnsi="Arial" w:cs="Arial"/>
          <w:sz w:val="24"/>
        </w:rPr>
        <w:t xml:space="preserve">. </w:t>
      </w:r>
      <w:r w:rsidR="001F100B" w:rsidRPr="00F67FD8">
        <w:rPr>
          <w:rFonts w:ascii="Arial" w:hAnsi="Arial" w:cs="Arial"/>
          <w:sz w:val="24"/>
        </w:rPr>
        <w:t>Poros finos</w:t>
      </w:r>
      <w:r w:rsidRPr="00F67FD8">
        <w:rPr>
          <w:rFonts w:ascii="Arial" w:hAnsi="Arial" w:cs="Arial"/>
          <w:sz w:val="24"/>
        </w:rPr>
        <w:t>.</w:t>
      </w:r>
      <w:r w:rsidR="001F100B" w:rsidRPr="00F67FD8">
        <w:rPr>
          <w:rFonts w:ascii="Arial" w:hAnsi="Arial" w:cs="Arial"/>
          <w:sz w:val="24"/>
        </w:rPr>
        <w:t xml:space="preserve"> Baja consistencia. Grado débil. Límite claro. Raíces medias abundantes.</w:t>
      </w:r>
    </w:p>
    <w:p w:rsidR="002C4959" w:rsidRPr="00F67FD8" w:rsidRDefault="002C4959" w:rsidP="00B77691">
      <w:pPr>
        <w:rPr>
          <w:rFonts w:ascii="Arial" w:hAnsi="Arial" w:cs="Arial"/>
          <w:sz w:val="24"/>
        </w:rPr>
      </w:pPr>
      <w:r w:rsidRPr="00F67FD8">
        <w:rPr>
          <w:rFonts w:ascii="Arial" w:hAnsi="Arial" w:cs="Arial"/>
          <w:b/>
          <w:sz w:val="24"/>
        </w:rPr>
        <w:t>H2</w:t>
      </w:r>
      <w:r w:rsidRPr="00F67FD8">
        <w:rPr>
          <w:rFonts w:ascii="Arial" w:hAnsi="Arial" w:cs="Arial"/>
          <w:sz w:val="24"/>
        </w:rPr>
        <w:tab/>
      </w:r>
      <w:r w:rsidRPr="00F67FD8">
        <w:rPr>
          <w:rFonts w:ascii="Arial" w:hAnsi="Arial" w:cs="Arial"/>
          <w:sz w:val="24"/>
        </w:rPr>
        <w:tab/>
        <w:t>1</w:t>
      </w:r>
      <w:r w:rsidR="005C5685">
        <w:rPr>
          <w:rFonts w:ascii="Arial" w:hAnsi="Arial" w:cs="Arial"/>
          <w:sz w:val="24"/>
        </w:rPr>
        <w:t>6</w:t>
      </w:r>
      <w:r w:rsidR="002578A0" w:rsidRPr="00F67FD8">
        <w:rPr>
          <w:rFonts w:ascii="Arial" w:hAnsi="Arial" w:cs="Arial"/>
          <w:sz w:val="24"/>
        </w:rPr>
        <w:t>-</w:t>
      </w:r>
      <w:r w:rsidR="005C5685">
        <w:rPr>
          <w:rFonts w:ascii="Arial" w:hAnsi="Arial" w:cs="Arial"/>
          <w:sz w:val="24"/>
        </w:rPr>
        <w:t>3</w:t>
      </w:r>
      <w:r w:rsidR="001F100B" w:rsidRPr="00F67FD8">
        <w:rPr>
          <w:rFonts w:ascii="Arial" w:hAnsi="Arial" w:cs="Arial"/>
          <w:sz w:val="24"/>
        </w:rPr>
        <w:t>4</w:t>
      </w:r>
      <w:r w:rsidRPr="00F67FD8">
        <w:rPr>
          <w:rFonts w:ascii="Arial" w:hAnsi="Arial" w:cs="Arial"/>
          <w:sz w:val="24"/>
        </w:rPr>
        <w:t xml:space="preserve"> cm </w:t>
      </w:r>
      <w:r w:rsidR="001F100B" w:rsidRPr="00F67FD8">
        <w:rPr>
          <w:rFonts w:ascii="Arial" w:hAnsi="Arial" w:cs="Arial"/>
          <w:sz w:val="24"/>
        </w:rPr>
        <w:t>Pardo</w:t>
      </w:r>
      <w:r w:rsidRPr="00F67FD8">
        <w:rPr>
          <w:rFonts w:ascii="Arial" w:hAnsi="Arial" w:cs="Arial"/>
          <w:sz w:val="24"/>
        </w:rPr>
        <w:t xml:space="preserve"> </w:t>
      </w:r>
      <w:r w:rsidR="005C5685">
        <w:rPr>
          <w:rFonts w:ascii="Arial" w:hAnsi="Arial" w:cs="Arial"/>
          <w:sz w:val="24"/>
        </w:rPr>
        <w:t xml:space="preserve">rojizo </w:t>
      </w:r>
      <w:r w:rsidRPr="00F67FD8">
        <w:rPr>
          <w:rFonts w:ascii="Arial" w:hAnsi="Arial" w:cs="Arial"/>
          <w:sz w:val="24"/>
        </w:rPr>
        <w:t>(</w:t>
      </w:r>
      <w:r w:rsidR="002578A0" w:rsidRPr="00F67FD8">
        <w:rPr>
          <w:rFonts w:ascii="Arial" w:hAnsi="Arial" w:cs="Arial"/>
          <w:sz w:val="24"/>
        </w:rPr>
        <w:t xml:space="preserve">5YR </w:t>
      </w:r>
      <w:r w:rsidR="005C5685">
        <w:rPr>
          <w:rFonts w:ascii="Arial" w:hAnsi="Arial" w:cs="Arial"/>
          <w:sz w:val="24"/>
        </w:rPr>
        <w:t>3</w:t>
      </w:r>
      <w:r w:rsidRPr="00F67FD8">
        <w:rPr>
          <w:rFonts w:ascii="Arial" w:hAnsi="Arial" w:cs="Arial"/>
          <w:sz w:val="24"/>
        </w:rPr>
        <w:t xml:space="preserve">/3), </w:t>
      </w:r>
      <w:r w:rsidR="005C5685">
        <w:rPr>
          <w:rFonts w:ascii="Arial" w:hAnsi="Arial" w:cs="Arial"/>
          <w:sz w:val="24"/>
        </w:rPr>
        <w:t>A</w:t>
      </w:r>
      <w:r w:rsidR="002578A0" w:rsidRPr="00F67FD8">
        <w:rPr>
          <w:rFonts w:ascii="Arial" w:hAnsi="Arial" w:cs="Arial"/>
          <w:sz w:val="24"/>
        </w:rPr>
        <w:t>r</w:t>
      </w:r>
      <w:r w:rsidR="001F100B" w:rsidRPr="00F67FD8">
        <w:rPr>
          <w:rFonts w:ascii="Arial" w:hAnsi="Arial" w:cs="Arial"/>
          <w:sz w:val="24"/>
        </w:rPr>
        <w:t>cilloso</w:t>
      </w:r>
      <w:r w:rsidR="002578A0" w:rsidRPr="00F67FD8">
        <w:rPr>
          <w:rFonts w:ascii="Arial" w:hAnsi="Arial" w:cs="Arial"/>
          <w:sz w:val="24"/>
        </w:rPr>
        <w:t xml:space="preserve">. No </w:t>
      </w:r>
      <w:r w:rsidRPr="00F67FD8">
        <w:rPr>
          <w:rFonts w:ascii="Arial" w:hAnsi="Arial" w:cs="Arial"/>
          <w:sz w:val="24"/>
        </w:rPr>
        <w:t>friable</w:t>
      </w:r>
      <w:r w:rsidR="002578A0" w:rsidRPr="00F67FD8">
        <w:rPr>
          <w:rFonts w:ascii="Arial" w:hAnsi="Arial" w:cs="Arial"/>
          <w:sz w:val="24"/>
        </w:rPr>
        <w:t>. Ni</w:t>
      </w:r>
      <w:r w:rsidRPr="00F67FD8">
        <w:rPr>
          <w:rFonts w:ascii="Arial" w:hAnsi="Arial" w:cs="Arial"/>
          <w:sz w:val="24"/>
        </w:rPr>
        <w:t xml:space="preserve"> plástico</w:t>
      </w:r>
      <w:r w:rsidR="001F100B" w:rsidRPr="00F67FD8">
        <w:rPr>
          <w:rFonts w:ascii="Arial" w:hAnsi="Arial" w:cs="Arial"/>
          <w:sz w:val="24"/>
        </w:rPr>
        <w:t xml:space="preserve">. Poco </w:t>
      </w:r>
      <w:r w:rsidRPr="00F67FD8">
        <w:rPr>
          <w:rFonts w:ascii="Arial" w:hAnsi="Arial" w:cs="Arial"/>
          <w:sz w:val="24"/>
        </w:rPr>
        <w:t>adhesivo</w:t>
      </w:r>
      <w:r w:rsidR="002578A0" w:rsidRPr="00F67FD8">
        <w:rPr>
          <w:rFonts w:ascii="Arial" w:hAnsi="Arial" w:cs="Arial"/>
          <w:sz w:val="24"/>
        </w:rPr>
        <w:t xml:space="preserve">. Sin </w:t>
      </w:r>
      <w:r w:rsidRPr="00F67FD8">
        <w:rPr>
          <w:rFonts w:ascii="Arial" w:hAnsi="Arial" w:cs="Arial"/>
          <w:sz w:val="24"/>
        </w:rPr>
        <w:t>grado</w:t>
      </w:r>
      <w:r w:rsidR="002578A0" w:rsidRPr="00F67FD8">
        <w:rPr>
          <w:rFonts w:ascii="Arial" w:hAnsi="Arial" w:cs="Arial"/>
          <w:sz w:val="24"/>
        </w:rPr>
        <w:t xml:space="preserve">. No </w:t>
      </w:r>
      <w:r w:rsidRPr="00F67FD8">
        <w:rPr>
          <w:rFonts w:ascii="Arial" w:hAnsi="Arial" w:cs="Arial"/>
          <w:sz w:val="24"/>
        </w:rPr>
        <w:t>se observa agregados</w:t>
      </w:r>
      <w:r w:rsidR="002578A0" w:rsidRPr="00F67FD8">
        <w:rPr>
          <w:rFonts w:ascii="Arial" w:hAnsi="Arial" w:cs="Arial"/>
          <w:sz w:val="24"/>
        </w:rPr>
        <w:t>. E</w:t>
      </w:r>
      <w:r w:rsidRPr="00F67FD8">
        <w:rPr>
          <w:rFonts w:ascii="Arial" w:hAnsi="Arial" w:cs="Arial"/>
          <w:sz w:val="24"/>
        </w:rPr>
        <w:t>structura masiva</w:t>
      </w:r>
      <w:r w:rsidR="002578A0" w:rsidRPr="00F67FD8">
        <w:rPr>
          <w:rFonts w:ascii="Arial" w:hAnsi="Arial" w:cs="Arial"/>
          <w:sz w:val="24"/>
        </w:rPr>
        <w:t xml:space="preserve">. No se observa </w:t>
      </w:r>
      <w:r w:rsidR="00637978" w:rsidRPr="00F67FD8">
        <w:rPr>
          <w:rFonts w:ascii="Arial" w:hAnsi="Arial" w:cs="Arial"/>
          <w:sz w:val="24"/>
        </w:rPr>
        <w:t>moteado</w:t>
      </w:r>
      <w:r w:rsidR="002578A0" w:rsidRPr="00F67FD8">
        <w:rPr>
          <w:rFonts w:ascii="Arial" w:hAnsi="Arial" w:cs="Arial"/>
          <w:sz w:val="24"/>
        </w:rPr>
        <w:t xml:space="preserve">. Presenta </w:t>
      </w:r>
      <w:r w:rsidRPr="00F67FD8">
        <w:rPr>
          <w:rFonts w:ascii="Arial" w:hAnsi="Arial" w:cs="Arial"/>
          <w:sz w:val="24"/>
        </w:rPr>
        <w:t>drenaje imperfecto</w:t>
      </w:r>
      <w:r w:rsidR="002578A0" w:rsidRPr="00F67FD8">
        <w:rPr>
          <w:rFonts w:ascii="Arial" w:hAnsi="Arial" w:cs="Arial"/>
          <w:sz w:val="24"/>
        </w:rPr>
        <w:t xml:space="preserve">. </w:t>
      </w:r>
      <w:r w:rsidR="005C5685">
        <w:rPr>
          <w:rFonts w:ascii="Arial" w:hAnsi="Arial" w:cs="Arial"/>
          <w:sz w:val="24"/>
        </w:rPr>
        <w:t xml:space="preserve">Sin </w:t>
      </w:r>
      <w:r w:rsidR="001F100B" w:rsidRPr="00F67FD8">
        <w:rPr>
          <w:rFonts w:ascii="Arial" w:hAnsi="Arial" w:cs="Arial"/>
          <w:sz w:val="24"/>
        </w:rPr>
        <w:t xml:space="preserve">Clastos. Raíces finas escasas. Sin </w:t>
      </w:r>
      <w:r w:rsidRPr="00F67FD8">
        <w:rPr>
          <w:rFonts w:ascii="Arial" w:hAnsi="Arial" w:cs="Arial"/>
          <w:sz w:val="24"/>
        </w:rPr>
        <w:t>actividad biológica, no se observa porosidad a simple vista</w:t>
      </w:r>
      <w:r w:rsidR="001F100B" w:rsidRPr="00F67FD8">
        <w:rPr>
          <w:rFonts w:ascii="Arial" w:hAnsi="Arial" w:cs="Arial"/>
          <w:sz w:val="24"/>
        </w:rPr>
        <w:t>. Grado débil.</w:t>
      </w:r>
    </w:p>
    <w:p w:rsidR="005C5685" w:rsidRPr="00F67FD8" w:rsidRDefault="002C4959" w:rsidP="005C5685">
      <w:pPr>
        <w:rPr>
          <w:rFonts w:ascii="Arial" w:hAnsi="Arial" w:cs="Arial"/>
          <w:sz w:val="24"/>
        </w:rPr>
      </w:pPr>
      <w:r w:rsidRPr="00F67FD8">
        <w:rPr>
          <w:rFonts w:ascii="Arial" w:hAnsi="Arial" w:cs="Arial"/>
          <w:b/>
          <w:sz w:val="24"/>
        </w:rPr>
        <w:t>H2</w:t>
      </w:r>
      <w:r w:rsidRPr="00F67FD8">
        <w:rPr>
          <w:rFonts w:ascii="Arial" w:hAnsi="Arial" w:cs="Arial"/>
          <w:sz w:val="24"/>
        </w:rPr>
        <w:tab/>
      </w:r>
      <w:r w:rsidRPr="00F67FD8">
        <w:rPr>
          <w:rFonts w:ascii="Arial" w:hAnsi="Arial" w:cs="Arial"/>
          <w:sz w:val="24"/>
        </w:rPr>
        <w:tab/>
      </w:r>
      <w:r w:rsidR="005C5685">
        <w:rPr>
          <w:rFonts w:ascii="Arial" w:hAnsi="Arial" w:cs="Arial"/>
          <w:sz w:val="24"/>
        </w:rPr>
        <w:t>34-60</w:t>
      </w:r>
      <w:r w:rsidR="002F440F">
        <w:rPr>
          <w:rFonts w:ascii="Arial" w:hAnsi="Arial" w:cs="Arial"/>
          <w:sz w:val="24"/>
        </w:rPr>
        <w:t xml:space="preserve"> </w:t>
      </w:r>
      <w:r w:rsidR="005C5685">
        <w:rPr>
          <w:rFonts w:ascii="Arial" w:hAnsi="Arial" w:cs="Arial"/>
          <w:sz w:val="24"/>
        </w:rPr>
        <w:t xml:space="preserve">cm Pardo rojizo </w:t>
      </w:r>
      <w:r w:rsidR="005C5685" w:rsidRPr="00F67FD8">
        <w:rPr>
          <w:rFonts w:ascii="Arial" w:hAnsi="Arial" w:cs="Arial"/>
          <w:sz w:val="24"/>
        </w:rPr>
        <w:t xml:space="preserve">(5YR </w:t>
      </w:r>
      <w:r w:rsidR="005C5685">
        <w:rPr>
          <w:rFonts w:ascii="Arial" w:hAnsi="Arial" w:cs="Arial"/>
          <w:sz w:val="24"/>
        </w:rPr>
        <w:t>4</w:t>
      </w:r>
      <w:r w:rsidR="005C5685" w:rsidRPr="00F67FD8">
        <w:rPr>
          <w:rFonts w:ascii="Arial" w:hAnsi="Arial" w:cs="Arial"/>
          <w:sz w:val="24"/>
        </w:rPr>
        <w:t xml:space="preserve">/3), </w:t>
      </w:r>
      <w:r w:rsidR="005C5685">
        <w:rPr>
          <w:rFonts w:ascii="Arial" w:hAnsi="Arial" w:cs="Arial"/>
          <w:sz w:val="24"/>
        </w:rPr>
        <w:t>A</w:t>
      </w:r>
      <w:r w:rsidR="005C5685" w:rsidRPr="00F67FD8">
        <w:rPr>
          <w:rFonts w:ascii="Arial" w:hAnsi="Arial" w:cs="Arial"/>
          <w:sz w:val="24"/>
        </w:rPr>
        <w:t xml:space="preserve">rcilloso. </w:t>
      </w:r>
      <w:r w:rsidR="005C5685">
        <w:rPr>
          <w:rFonts w:ascii="Arial" w:hAnsi="Arial" w:cs="Arial"/>
          <w:sz w:val="24"/>
        </w:rPr>
        <w:t xml:space="preserve">Ligeramente </w:t>
      </w:r>
      <w:r w:rsidR="005C5685" w:rsidRPr="00F67FD8">
        <w:rPr>
          <w:rFonts w:ascii="Arial" w:hAnsi="Arial" w:cs="Arial"/>
          <w:sz w:val="24"/>
        </w:rPr>
        <w:t xml:space="preserve">friable. </w:t>
      </w:r>
      <w:r w:rsidR="00A87F29">
        <w:rPr>
          <w:rFonts w:ascii="Arial" w:hAnsi="Arial" w:cs="Arial"/>
          <w:sz w:val="24"/>
        </w:rPr>
        <w:t xml:space="preserve">Ligeramente </w:t>
      </w:r>
      <w:r w:rsidR="005C5685" w:rsidRPr="00F67FD8">
        <w:rPr>
          <w:rFonts w:ascii="Arial" w:hAnsi="Arial" w:cs="Arial"/>
          <w:sz w:val="24"/>
        </w:rPr>
        <w:t xml:space="preserve">plástico. Poco adhesivo. Sin grado. </w:t>
      </w:r>
      <w:r w:rsidR="00A87F29">
        <w:rPr>
          <w:rFonts w:ascii="Arial" w:hAnsi="Arial" w:cs="Arial"/>
          <w:sz w:val="24"/>
        </w:rPr>
        <w:t xml:space="preserve">Sin </w:t>
      </w:r>
      <w:r w:rsidR="005C5685" w:rsidRPr="00F67FD8">
        <w:rPr>
          <w:rFonts w:ascii="Arial" w:hAnsi="Arial" w:cs="Arial"/>
          <w:sz w:val="24"/>
        </w:rPr>
        <w:t xml:space="preserve">agregados. Estructura masiva. No se observa moteado. Presenta drenaje imperfecto. </w:t>
      </w:r>
      <w:r w:rsidR="005C5685">
        <w:rPr>
          <w:rFonts w:ascii="Arial" w:hAnsi="Arial" w:cs="Arial"/>
          <w:sz w:val="24"/>
        </w:rPr>
        <w:t xml:space="preserve">Sin </w:t>
      </w:r>
      <w:r w:rsidR="005C5685" w:rsidRPr="00F67FD8">
        <w:rPr>
          <w:rFonts w:ascii="Arial" w:hAnsi="Arial" w:cs="Arial"/>
          <w:sz w:val="24"/>
        </w:rPr>
        <w:t>Clastos. Raíces finas escasas. Sin actividad biológica, no se observa porosidad a simple vista. Grado débil.</w:t>
      </w:r>
    </w:p>
    <w:p w:rsidR="002C4959" w:rsidRPr="00F67FD8" w:rsidRDefault="005C5685" w:rsidP="00A87F29">
      <w:pPr>
        <w:jc w:val="center"/>
        <w:rPr>
          <w:rFonts w:ascii="Arial" w:hAnsi="Arial" w:cs="Arial"/>
          <w:sz w:val="24"/>
        </w:rPr>
      </w:pPr>
      <w:r>
        <w:rPr>
          <w:rFonts w:ascii="Arial" w:hAnsi="Arial" w:cs="Arial"/>
          <w:noProof/>
          <w:sz w:val="24"/>
          <w:lang w:val="es-CL" w:eastAsia="es-CL"/>
        </w:rPr>
        <w:lastRenderedPageBreak/>
        <w:drawing>
          <wp:inline distT="0" distB="0" distL="0" distR="0">
            <wp:extent cx="5119733" cy="6828312"/>
            <wp:effectExtent l="19050" t="0" r="4717" b="0"/>
            <wp:docPr id="8" name="Imagen 6" descr="I:\DCIM\105_FUJI\DSCF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CIM\105_FUJI\DSCF5904.JPG"/>
                    <pic:cNvPicPr>
                      <a:picLocks noChangeAspect="1" noChangeArrowheads="1"/>
                    </pic:cNvPicPr>
                  </pic:nvPicPr>
                  <pic:blipFill>
                    <a:blip r:embed="rId11" cstate="email"/>
                    <a:srcRect/>
                    <a:stretch>
                      <a:fillRect/>
                    </a:stretch>
                  </pic:blipFill>
                  <pic:spPr bwMode="auto">
                    <a:xfrm>
                      <a:off x="0" y="0"/>
                      <a:ext cx="5120799" cy="6829733"/>
                    </a:xfrm>
                    <a:prstGeom prst="rect">
                      <a:avLst/>
                    </a:prstGeom>
                    <a:noFill/>
                    <a:ln w="9525">
                      <a:noFill/>
                      <a:miter lim="800000"/>
                      <a:headEnd/>
                      <a:tailEnd/>
                    </a:ln>
                  </pic:spPr>
                </pic:pic>
              </a:graphicData>
            </a:graphic>
          </wp:inline>
        </w:drawing>
      </w:r>
    </w:p>
    <w:p w:rsidR="00637978" w:rsidRDefault="00637978" w:rsidP="00B77691">
      <w:pPr>
        <w:rPr>
          <w:rFonts w:ascii="Arial" w:hAnsi="Arial" w:cs="Arial"/>
          <w:sz w:val="24"/>
        </w:rPr>
      </w:pPr>
      <w:r w:rsidRPr="00F67FD8">
        <w:rPr>
          <w:rFonts w:ascii="Arial" w:hAnsi="Arial" w:cs="Arial"/>
          <w:b/>
          <w:sz w:val="24"/>
        </w:rPr>
        <w:t xml:space="preserve">Figura </w:t>
      </w:r>
      <w:r w:rsidR="00DB240A" w:rsidRPr="00F67FD8">
        <w:rPr>
          <w:rFonts w:ascii="Arial" w:hAnsi="Arial" w:cs="Arial"/>
          <w:b/>
          <w:sz w:val="24"/>
        </w:rPr>
        <w:t>3</w:t>
      </w:r>
      <w:r w:rsidRPr="00F67FD8">
        <w:rPr>
          <w:rFonts w:ascii="Arial" w:hAnsi="Arial" w:cs="Arial"/>
          <w:b/>
          <w:sz w:val="24"/>
        </w:rPr>
        <w:t>:</w:t>
      </w:r>
      <w:r w:rsidRPr="00F67FD8">
        <w:rPr>
          <w:rFonts w:ascii="Arial" w:hAnsi="Arial" w:cs="Arial"/>
          <w:sz w:val="24"/>
        </w:rPr>
        <w:t xml:space="preserve"> imagen calicata </w:t>
      </w:r>
      <w:r w:rsidR="001F100B" w:rsidRPr="00F67FD8">
        <w:rPr>
          <w:rFonts w:ascii="Arial" w:hAnsi="Arial" w:cs="Arial"/>
          <w:sz w:val="24"/>
        </w:rPr>
        <w:t>1.</w:t>
      </w:r>
    </w:p>
    <w:p w:rsidR="00A87F29" w:rsidRDefault="00A87F29" w:rsidP="00B77691">
      <w:pPr>
        <w:rPr>
          <w:rFonts w:ascii="Arial" w:hAnsi="Arial" w:cs="Arial"/>
          <w:sz w:val="24"/>
        </w:rPr>
      </w:pPr>
    </w:p>
    <w:p w:rsidR="00371661" w:rsidRPr="00F67FD8" w:rsidRDefault="00371661" w:rsidP="00B77691">
      <w:pPr>
        <w:rPr>
          <w:rFonts w:ascii="Arial" w:hAnsi="Arial" w:cs="Arial"/>
          <w:sz w:val="24"/>
        </w:rPr>
      </w:pPr>
    </w:p>
    <w:p w:rsidR="002C4959" w:rsidRDefault="002C4959" w:rsidP="00371661">
      <w:pPr>
        <w:pStyle w:val="Prrafodelista"/>
        <w:numPr>
          <w:ilvl w:val="1"/>
          <w:numId w:val="11"/>
        </w:numPr>
        <w:rPr>
          <w:rStyle w:val="Ttulo1Car"/>
          <w:rFonts w:ascii="Arial" w:hAnsi="Arial" w:cs="Arial"/>
          <w:sz w:val="24"/>
          <w:szCs w:val="24"/>
          <w:lang w:val="es-ES_tradnl"/>
        </w:rPr>
      </w:pPr>
      <w:bookmarkStart w:id="54" w:name="_Toc419357887"/>
      <w:bookmarkStart w:id="55" w:name="_Toc468856362"/>
      <w:r w:rsidRPr="00371661">
        <w:rPr>
          <w:rStyle w:val="Ttulo1Car"/>
          <w:rFonts w:ascii="Arial" w:hAnsi="Arial" w:cs="Arial"/>
          <w:sz w:val="24"/>
          <w:szCs w:val="24"/>
          <w:lang w:val="es-ES_tradnl"/>
        </w:rPr>
        <w:lastRenderedPageBreak/>
        <w:t>Descripción y discusión de resultados análisis de laboratorio</w:t>
      </w:r>
      <w:bookmarkEnd w:id="54"/>
      <w:bookmarkEnd w:id="55"/>
    </w:p>
    <w:p w:rsidR="00371661" w:rsidRPr="00371661" w:rsidRDefault="00371661" w:rsidP="00371661">
      <w:pPr>
        <w:pStyle w:val="Prrafodelista"/>
        <w:ind w:left="2302"/>
        <w:rPr>
          <w:rStyle w:val="Ttulo1Car"/>
          <w:rFonts w:ascii="Arial" w:hAnsi="Arial" w:cs="Arial"/>
          <w:sz w:val="24"/>
          <w:szCs w:val="24"/>
          <w:lang w:val="es-ES_tradnl"/>
        </w:rPr>
      </w:pPr>
    </w:p>
    <w:p w:rsidR="00E10A33" w:rsidRPr="00371661" w:rsidRDefault="00E10A33" w:rsidP="00371661">
      <w:pPr>
        <w:pStyle w:val="Prrafodelista"/>
        <w:numPr>
          <w:ilvl w:val="2"/>
          <w:numId w:val="11"/>
        </w:numPr>
        <w:rPr>
          <w:rStyle w:val="Ttulo1Car"/>
          <w:rFonts w:ascii="Arial" w:hAnsi="Arial" w:cs="Arial"/>
          <w:sz w:val="24"/>
          <w:szCs w:val="24"/>
          <w:lang w:val="es-ES_tradnl"/>
        </w:rPr>
      </w:pPr>
      <w:bookmarkStart w:id="56" w:name="_Toc468856363"/>
      <w:r w:rsidRPr="00371661">
        <w:rPr>
          <w:rStyle w:val="Ttulo1Car"/>
          <w:rFonts w:ascii="Arial" w:hAnsi="Arial" w:cs="Arial"/>
          <w:sz w:val="24"/>
          <w:szCs w:val="24"/>
          <w:lang w:val="es-ES_tradnl"/>
        </w:rPr>
        <w:t>Análisis físicos</w:t>
      </w:r>
      <w:bookmarkEnd w:id="56"/>
    </w:p>
    <w:p w:rsidR="005740C3" w:rsidRPr="00F67FD8" w:rsidRDefault="00607ECD" w:rsidP="00B77691">
      <w:pPr>
        <w:spacing w:after="240"/>
        <w:rPr>
          <w:rFonts w:ascii="Arial" w:hAnsi="Arial" w:cs="Arial"/>
          <w:sz w:val="24"/>
        </w:rPr>
      </w:pPr>
      <w:r w:rsidRPr="00F67FD8">
        <w:rPr>
          <w:rFonts w:ascii="Arial" w:hAnsi="Arial" w:cs="Arial"/>
          <w:sz w:val="24"/>
        </w:rPr>
        <w:t>La</w:t>
      </w:r>
      <w:r w:rsidR="005740C3" w:rsidRPr="00F67FD8">
        <w:rPr>
          <w:rFonts w:ascii="Arial" w:hAnsi="Arial" w:cs="Arial"/>
          <w:sz w:val="24"/>
        </w:rPr>
        <w:t xml:space="preserve"> serie </w:t>
      </w:r>
      <w:r w:rsidR="005D2CFF">
        <w:rPr>
          <w:rFonts w:ascii="Arial" w:hAnsi="Arial" w:cs="Arial"/>
          <w:sz w:val="24"/>
        </w:rPr>
        <w:t>Talca</w:t>
      </w:r>
      <w:r w:rsidR="005740C3" w:rsidRPr="00F67FD8">
        <w:rPr>
          <w:rFonts w:ascii="Arial" w:hAnsi="Arial" w:cs="Arial"/>
          <w:sz w:val="24"/>
        </w:rPr>
        <w:t xml:space="preserve"> ocupa una proporción importante de la Provincia de Santiago, es un suelo aluvial depositado en planos o terrazas recientes, formado por sedimentos finos a medios, ocasionalmente sobre gravas de composición mixta. Presenta un buen drenaje, tanto externo como interno. En su horizonte superficial presenta una proporción uniforme entre arena, limo y arcilla, clasificándose de esta forma como un suelo franco.</w:t>
      </w:r>
    </w:p>
    <w:p w:rsidR="009924AC" w:rsidRPr="00F67FD8" w:rsidRDefault="002C4959" w:rsidP="00B77691">
      <w:pPr>
        <w:rPr>
          <w:rFonts w:ascii="Arial" w:hAnsi="Arial" w:cs="Arial"/>
          <w:b/>
          <w:sz w:val="24"/>
        </w:rPr>
      </w:pPr>
      <w:r w:rsidRPr="00F67FD8">
        <w:rPr>
          <w:rFonts w:ascii="Arial" w:hAnsi="Arial" w:cs="Arial"/>
          <w:sz w:val="24"/>
        </w:rPr>
        <w:t>No se observaron niveles freáticos o agua de acumulación, ni del tipo colgante ni permanente, influenciados por las altas evapotranspiraciones y la casi nula caída de agua o precipitación.</w:t>
      </w:r>
      <w:r w:rsidR="009924AC" w:rsidRPr="00F67FD8">
        <w:rPr>
          <w:rFonts w:ascii="Arial" w:hAnsi="Arial" w:cs="Arial"/>
          <w:b/>
          <w:sz w:val="24"/>
        </w:rPr>
        <w:t xml:space="preserve"> </w:t>
      </w:r>
    </w:p>
    <w:p w:rsidR="009924AC" w:rsidRPr="00F67FD8" w:rsidRDefault="009924AC" w:rsidP="00B77691">
      <w:pPr>
        <w:rPr>
          <w:rFonts w:ascii="Arial" w:hAnsi="Arial" w:cs="Arial"/>
          <w:b/>
          <w:sz w:val="24"/>
        </w:rPr>
      </w:pPr>
    </w:p>
    <w:p w:rsidR="009924AC" w:rsidRPr="00F67FD8" w:rsidRDefault="009924AC" w:rsidP="00B77691">
      <w:pPr>
        <w:rPr>
          <w:rFonts w:ascii="Arial" w:hAnsi="Arial" w:cs="Arial"/>
          <w:sz w:val="24"/>
        </w:rPr>
      </w:pPr>
      <w:r w:rsidRPr="00F67FD8">
        <w:rPr>
          <w:rFonts w:ascii="Arial" w:hAnsi="Arial" w:cs="Arial"/>
          <w:b/>
          <w:sz w:val="24"/>
        </w:rPr>
        <w:t>Tabla 2:</w:t>
      </w:r>
      <w:r w:rsidRPr="00F67FD8">
        <w:rPr>
          <w:rFonts w:ascii="Arial" w:hAnsi="Arial" w:cs="Arial"/>
          <w:sz w:val="24"/>
        </w:rPr>
        <w:t xml:space="preserve"> Resultados de parámetros físicos.</w:t>
      </w:r>
    </w:p>
    <w:tbl>
      <w:tblPr>
        <w:tblW w:w="11137" w:type="dxa"/>
        <w:jc w:val="center"/>
        <w:tblCellMar>
          <w:left w:w="70" w:type="dxa"/>
          <w:right w:w="70" w:type="dxa"/>
        </w:tblCellMar>
        <w:tblLook w:val="04A0" w:firstRow="1" w:lastRow="0" w:firstColumn="1" w:lastColumn="0" w:noHBand="0" w:noVBand="1"/>
      </w:tblPr>
      <w:tblGrid>
        <w:gridCol w:w="895"/>
        <w:gridCol w:w="974"/>
        <w:gridCol w:w="974"/>
        <w:gridCol w:w="1036"/>
        <w:gridCol w:w="1064"/>
        <w:gridCol w:w="798"/>
        <w:gridCol w:w="1424"/>
        <w:gridCol w:w="1424"/>
        <w:gridCol w:w="1642"/>
        <w:gridCol w:w="906"/>
      </w:tblGrid>
      <w:tr w:rsidR="005F35E8" w:rsidRPr="00AA3E96" w:rsidTr="005F35E8">
        <w:trPr>
          <w:trHeight w:val="914"/>
          <w:jc w:val="center"/>
        </w:trPr>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bookmarkStart w:id="57" w:name="_Toc419357888"/>
            <w:r w:rsidRPr="00AA3E96">
              <w:rPr>
                <w:rFonts w:ascii="Calibri" w:hAnsi="Calibri"/>
                <w:color w:val="000000"/>
                <w:szCs w:val="22"/>
                <w:lang w:val="es-CL" w:eastAsia="es-CL"/>
              </w:rPr>
              <w:t>Muestra</w:t>
            </w:r>
          </w:p>
        </w:tc>
        <w:tc>
          <w:tcPr>
            <w:tcW w:w="974" w:type="dxa"/>
            <w:tcBorders>
              <w:top w:val="single" w:sz="4" w:space="0" w:color="auto"/>
              <w:left w:val="nil"/>
              <w:bottom w:val="single" w:sz="4" w:space="0" w:color="auto"/>
              <w:right w:val="nil"/>
            </w:tcBorders>
            <w:shd w:val="clear" w:color="auto" w:fill="auto"/>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Densidad aparente</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Densidad real</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Porosidad total</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Capacidad campo</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PMP</w:t>
            </w:r>
          </w:p>
        </w:tc>
        <w:tc>
          <w:tcPr>
            <w:tcW w:w="1424" w:type="dxa"/>
            <w:tcBorders>
              <w:top w:val="single" w:sz="4" w:space="0" w:color="auto"/>
              <w:left w:val="nil"/>
              <w:bottom w:val="single" w:sz="4" w:space="0" w:color="auto"/>
              <w:right w:val="single" w:sz="4" w:space="0" w:color="auto"/>
            </w:tcBorders>
          </w:tcPr>
          <w:p w:rsidR="005F35E8" w:rsidRPr="00AA3E96" w:rsidRDefault="005F35E8" w:rsidP="00AA3E96">
            <w:pPr>
              <w:spacing w:after="0" w:line="240" w:lineRule="auto"/>
              <w:jc w:val="center"/>
              <w:rPr>
                <w:rFonts w:ascii="Calibri" w:hAnsi="Calibri"/>
                <w:color w:val="000000"/>
                <w:szCs w:val="22"/>
                <w:lang w:val="es-CL" w:eastAsia="es-CL"/>
              </w:rPr>
            </w:pPr>
            <w:r>
              <w:rPr>
                <w:rFonts w:ascii="Calibri" w:hAnsi="Calibri"/>
                <w:color w:val="000000"/>
                <w:szCs w:val="22"/>
                <w:lang w:val="es-CL" w:eastAsia="es-CL"/>
              </w:rPr>
              <w:t>Agua aprovechable</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Conductividad hidráulica</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Capacidad almacenamiento agua</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5E8" w:rsidRPr="00AA3E96" w:rsidRDefault="005F35E8" w:rsidP="005C5685">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altura agua</w:t>
            </w:r>
          </w:p>
        </w:tc>
      </w:tr>
      <w:tr w:rsidR="005F35E8" w:rsidRPr="00AA3E96" w:rsidTr="005009C1">
        <w:trPr>
          <w:trHeight w:val="320"/>
          <w:jc w:val="center"/>
        </w:trPr>
        <w:tc>
          <w:tcPr>
            <w:tcW w:w="895" w:type="dxa"/>
            <w:tcBorders>
              <w:top w:val="nil"/>
              <w:left w:val="nil"/>
              <w:bottom w:val="double" w:sz="6" w:space="0" w:color="auto"/>
              <w:right w:val="single" w:sz="4" w:space="0" w:color="auto"/>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 </w:t>
            </w:r>
          </w:p>
        </w:tc>
        <w:tc>
          <w:tcPr>
            <w:tcW w:w="1948" w:type="dxa"/>
            <w:gridSpan w:val="2"/>
            <w:tcBorders>
              <w:top w:val="nil"/>
              <w:left w:val="nil"/>
              <w:bottom w:val="double" w:sz="6" w:space="0" w:color="auto"/>
              <w:right w:val="single" w:sz="4" w:space="0" w:color="000000"/>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Mg/m3</w:t>
            </w:r>
          </w:p>
        </w:tc>
        <w:tc>
          <w:tcPr>
            <w:tcW w:w="4322" w:type="dxa"/>
            <w:gridSpan w:val="4"/>
            <w:tcBorders>
              <w:top w:val="nil"/>
              <w:left w:val="nil"/>
              <w:bottom w:val="double" w:sz="6" w:space="0" w:color="auto"/>
              <w:right w:val="single" w:sz="4" w:space="0" w:color="auto"/>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Pr>
                <w:rFonts w:ascii="Calibri" w:hAnsi="Calibri"/>
                <w:color w:val="000000"/>
                <w:szCs w:val="22"/>
                <w:lang w:val="es-CL" w:eastAsia="es-CL"/>
              </w:rPr>
              <w:t>gr H2O/100 gr suelo</w:t>
            </w:r>
          </w:p>
        </w:tc>
        <w:tc>
          <w:tcPr>
            <w:tcW w:w="1424" w:type="dxa"/>
            <w:tcBorders>
              <w:top w:val="nil"/>
              <w:left w:val="single" w:sz="4" w:space="0" w:color="auto"/>
              <w:bottom w:val="double" w:sz="6" w:space="0" w:color="auto"/>
              <w:right w:val="single" w:sz="4" w:space="0" w:color="auto"/>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cm/día</w:t>
            </w:r>
          </w:p>
        </w:tc>
        <w:tc>
          <w:tcPr>
            <w:tcW w:w="1642" w:type="dxa"/>
            <w:tcBorders>
              <w:top w:val="nil"/>
              <w:left w:val="nil"/>
              <w:bottom w:val="double" w:sz="6" w:space="0" w:color="auto"/>
              <w:right w:val="single" w:sz="4" w:space="0" w:color="auto"/>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m3/ha</w:t>
            </w:r>
          </w:p>
        </w:tc>
        <w:tc>
          <w:tcPr>
            <w:tcW w:w="906" w:type="dxa"/>
            <w:tcBorders>
              <w:top w:val="nil"/>
              <w:left w:val="single" w:sz="4" w:space="0" w:color="auto"/>
              <w:bottom w:val="double" w:sz="6" w:space="0" w:color="auto"/>
              <w:right w:val="single" w:sz="4" w:space="0" w:color="auto"/>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mm</w:t>
            </w:r>
          </w:p>
        </w:tc>
      </w:tr>
      <w:tr w:rsidR="005F35E8" w:rsidRPr="00AA3E96" w:rsidTr="005F35E8">
        <w:trPr>
          <w:trHeight w:val="320"/>
          <w:jc w:val="center"/>
        </w:trPr>
        <w:tc>
          <w:tcPr>
            <w:tcW w:w="895" w:type="dxa"/>
            <w:tcBorders>
              <w:top w:val="nil"/>
              <w:left w:val="nil"/>
              <w:bottom w:val="nil"/>
              <w:right w:val="single" w:sz="4" w:space="0" w:color="auto"/>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H1</w:t>
            </w:r>
          </w:p>
        </w:tc>
        <w:tc>
          <w:tcPr>
            <w:tcW w:w="974" w:type="dxa"/>
            <w:tcBorders>
              <w:top w:val="nil"/>
              <w:left w:val="nil"/>
              <w:bottom w:val="nil"/>
              <w:right w:val="single" w:sz="4" w:space="0" w:color="auto"/>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1,52</w:t>
            </w:r>
          </w:p>
        </w:tc>
        <w:tc>
          <w:tcPr>
            <w:tcW w:w="974" w:type="dxa"/>
            <w:tcBorders>
              <w:top w:val="nil"/>
              <w:left w:val="nil"/>
              <w:bottom w:val="nil"/>
              <w:right w:val="single" w:sz="4" w:space="0" w:color="auto"/>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2,65</w:t>
            </w:r>
          </w:p>
        </w:tc>
        <w:tc>
          <w:tcPr>
            <w:tcW w:w="1036" w:type="dxa"/>
            <w:tcBorders>
              <w:top w:val="nil"/>
              <w:left w:val="nil"/>
              <w:bottom w:val="nil"/>
              <w:right w:val="single" w:sz="4" w:space="0" w:color="auto"/>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42,</w:t>
            </w:r>
            <w:r>
              <w:rPr>
                <w:rFonts w:ascii="Calibri" w:hAnsi="Calibri"/>
                <w:color w:val="000000"/>
                <w:szCs w:val="22"/>
                <w:lang w:val="es-CL" w:eastAsia="es-CL"/>
              </w:rPr>
              <w:t>5</w:t>
            </w:r>
          </w:p>
        </w:tc>
        <w:tc>
          <w:tcPr>
            <w:tcW w:w="1064" w:type="dxa"/>
            <w:tcBorders>
              <w:top w:val="nil"/>
              <w:left w:val="nil"/>
              <w:bottom w:val="nil"/>
              <w:right w:val="single" w:sz="4" w:space="0" w:color="auto"/>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Pr>
                <w:rFonts w:ascii="Calibri" w:hAnsi="Calibri"/>
                <w:color w:val="000000"/>
                <w:szCs w:val="22"/>
                <w:lang w:val="es-CL" w:eastAsia="es-CL"/>
              </w:rPr>
              <w:t>24.31</w:t>
            </w:r>
          </w:p>
        </w:tc>
        <w:tc>
          <w:tcPr>
            <w:tcW w:w="798" w:type="dxa"/>
            <w:tcBorders>
              <w:top w:val="nil"/>
              <w:left w:val="nil"/>
              <w:bottom w:val="nil"/>
              <w:right w:val="single" w:sz="4" w:space="0" w:color="auto"/>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Pr>
                <w:rFonts w:ascii="Calibri" w:hAnsi="Calibri"/>
                <w:color w:val="000000"/>
                <w:szCs w:val="22"/>
                <w:lang w:val="es-CL" w:eastAsia="es-CL"/>
              </w:rPr>
              <w:t>9.75</w:t>
            </w:r>
          </w:p>
        </w:tc>
        <w:tc>
          <w:tcPr>
            <w:tcW w:w="1424" w:type="dxa"/>
            <w:tcBorders>
              <w:top w:val="nil"/>
              <w:left w:val="nil"/>
              <w:bottom w:val="nil"/>
              <w:right w:val="single" w:sz="4" w:space="0" w:color="auto"/>
            </w:tcBorders>
          </w:tcPr>
          <w:p w:rsidR="005F35E8" w:rsidRPr="00AA3E96" w:rsidRDefault="005F35E8" w:rsidP="00AA3E96">
            <w:pPr>
              <w:spacing w:after="0" w:line="240" w:lineRule="auto"/>
              <w:jc w:val="center"/>
              <w:rPr>
                <w:rFonts w:ascii="Calibri" w:hAnsi="Calibri"/>
                <w:color w:val="000000"/>
                <w:szCs w:val="22"/>
                <w:lang w:val="es-CL" w:eastAsia="es-CL"/>
              </w:rPr>
            </w:pPr>
            <w:r>
              <w:rPr>
                <w:rFonts w:ascii="Calibri" w:hAnsi="Calibri"/>
                <w:color w:val="000000"/>
                <w:szCs w:val="22"/>
                <w:lang w:val="es-CL" w:eastAsia="es-CL"/>
              </w:rPr>
              <w:t>14.65</w:t>
            </w:r>
          </w:p>
        </w:tc>
        <w:tc>
          <w:tcPr>
            <w:tcW w:w="1424" w:type="dxa"/>
            <w:tcBorders>
              <w:top w:val="nil"/>
              <w:left w:val="single" w:sz="4" w:space="0" w:color="auto"/>
              <w:bottom w:val="nil"/>
              <w:right w:val="single" w:sz="4" w:space="0" w:color="auto"/>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0,4</w:t>
            </w:r>
          </w:p>
        </w:tc>
        <w:tc>
          <w:tcPr>
            <w:tcW w:w="1642" w:type="dxa"/>
            <w:tcBorders>
              <w:top w:val="nil"/>
              <w:left w:val="nil"/>
              <w:bottom w:val="nil"/>
              <w:right w:val="single" w:sz="4" w:space="0" w:color="auto"/>
            </w:tcBorders>
            <w:shd w:val="clear" w:color="auto" w:fill="auto"/>
            <w:noWrap/>
            <w:vAlign w:val="bottom"/>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260,97</w:t>
            </w:r>
          </w:p>
        </w:tc>
        <w:tc>
          <w:tcPr>
            <w:tcW w:w="906" w:type="dxa"/>
            <w:tcBorders>
              <w:top w:val="nil"/>
              <w:left w:val="single" w:sz="4" w:space="0" w:color="auto"/>
              <w:bottom w:val="nil"/>
              <w:right w:val="single" w:sz="4" w:space="0" w:color="auto"/>
            </w:tcBorders>
            <w:shd w:val="clear" w:color="auto" w:fill="auto"/>
            <w:noWrap/>
            <w:vAlign w:val="bottom"/>
            <w:hideMark/>
          </w:tcPr>
          <w:p w:rsidR="005F35E8" w:rsidRPr="00AA3E96" w:rsidRDefault="005F35E8" w:rsidP="00AA3E96">
            <w:pPr>
              <w:spacing w:after="0" w:line="240" w:lineRule="auto"/>
              <w:jc w:val="center"/>
              <w:rPr>
                <w:rFonts w:ascii="Calibri" w:hAnsi="Calibri"/>
                <w:color w:val="000000"/>
                <w:szCs w:val="22"/>
                <w:lang w:val="es-CL" w:eastAsia="es-CL"/>
              </w:rPr>
            </w:pPr>
            <w:r>
              <w:rPr>
                <w:rFonts w:ascii="Calibri" w:hAnsi="Calibri"/>
                <w:color w:val="000000"/>
                <w:szCs w:val="22"/>
                <w:lang w:val="es-CL" w:eastAsia="es-CL"/>
              </w:rPr>
              <w:t>12,44</w:t>
            </w:r>
          </w:p>
        </w:tc>
      </w:tr>
      <w:tr w:rsidR="005F35E8" w:rsidRPr="00AA3E96" w:rsidTr="005F35E8">
        <w:trPr>
          <w:trHeight w:val="305"/>
          <w:jc w:val="center"/>
        </w:trPr>
        <w:tc>
          <w:tcPr>
            <w:tcW w:w="895" w:type="dxa"/>
            <w:tcBorders>
              <w:top w:val="nil"/>
              <w:left w:val="nil"/>
              <w:bottom w:val="nil"/>
              <w:right w:val="single" w:sz="4" w:space="0" w:color="auto"/>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H2</w:t>
            </w:r>
          </w:p>
        </w:tc>
        <w:tc>
          <w:tcPr>
            <w:tcW w:w="974" w:type="dxa"/>
            <w:tcBorders>
              <w:top w:val="nil"/>
              <w:left w:val="nil"/>
              <w:bottom w:val="nil"/>
              <w:right w:val="single" w:sz="4" w:space="0" w:color="auto"/>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1,5</w:t>
            </w:r>
          </w:p>
        </w:tc>
        <w:tc>
          <w:tcPr>
            <w:tcW w:w="974" w:type="dxa"/>
            <w:tcBorders>
              <w:top w:val="nil"/>
              <w:left w:val="nil"/>
              <w:bottom w:val="nil"/>
              <w:right w:val="single" w:sz="4" w:space="0" w:color="auto"/>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2,65</w:t>
            </w:r>
          </w:p>
        </w:tc>
        <w:tc>
          <w:tcPr>
            <w:tcW w:w="1036" w:type="dxa"/>
            <w:tcBorders>
              <w:top w:val="nil"/>
              <w:left w:val="nil"/>
              <w:bottom w:val="nil"/>
              <w:right w:val="single" w:sz="4" w:space="0" w:color="auto"/>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43,</w:t>
            </w:r>
            <w:r>
              <w:rPr>
                <w:rFonts w:ascii="Calibri" w:hAnsi="Calibri"/>
                <w:color w:val="000000"/>
                <w:szCs w:val="22"/>
                <w:lang w:val="es-CL" w:eastAsia="es-CL"/>
              </w:rPr>
              <w:t>7</w:t>
            </w:r>
          </w:p>
        </w:tc>
        <w:tc>
          <w:tcPr>
            <w:tcW w:w="1064" w:type="dxa"/>
            <w:tcBorders>
              <w:top w:val="nil"/>
              <w:left w:val="nil"/>
              <w:bottom w:val="nil"/>
              <w:right w:val="single" w:sz="4" w:space="0" w:color="auto"/>
            </w:tcBorders>
            <w:shd w:val="clear" w:color="auto" w:fill="auto"/>
            <w:noWrap/>
            <w:vAlign w:val="center"/>
            <w:hideMark/>
          </w:tcPr>
          <w:p w:rsidR="005F35E8" w:rsidRPr="00AA3E96" w:rsidRDefault="005F35E8" w:rsidP="000A0379">
            <w:pPr>
              <w:spacing w:after="0" w:line="240" w:lineRule="auto"/>
              <w:jc w:val="center"/>
              <w:rPr>
                <w:rFonts w:ascii="Calibri" w:hAnsi="Calibri"/>
                <w:color w:val="000000"/>
                <w:szCs w:val="22"/>
                <w:lang w:val="es-CL" w:eastAsia="es-CL"/>
              </w:rPr>
            </w:pPr>
            <w:r>
              <w:rPr>
                <w:rFonts w:ascii="Calibri" w:hAnsi="Calibri"/>
                <w:color w:val="000000"/>
                <w:szCs w:val="22"/>
                <w:lang w:val="es-CL" w:eastAsia="es-CL"/>
              </w:rPr>
              <w:t>21.91</w:t>
            </w:r>
          </w:p>
        </w:tc>
        <w:tc>
          <w:tcPr>
            <w:tcW w:w="798" w:type="dxa"/>
            <w:tcBorders>
              <w:top w:val="nil"/>
              <w:left w:val="nil"/>
              <w:bottom w:val="nil"/>
              <w:right w:val="single" w:sz="4" w:space="0" w:color="auto"/>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Pr>
                <w:rFonts w:ascii="Calibri" w:hAnsi="Calibri"/>
                <w:color w:val="000000"/>
                <w:szCs w:val="22"/>
                <w:lang w:val="es-CL" w:eastAsia="es-CL"/>
              </w:rPr>
              <w:t>7.70</w:t>
            </w:r>
          </w:p>
        </w:tc>
        <w:tc>
          <w:tcPr>
            <w:tcW w:w="1424" w:type="dxa"/>
            <w:tcBorders>
              <w:top w:val="nil"/>
              <w:left w:val="nil"/>
              <w:bottom w:val="nil"/>
              <w:right w:val="single" w:sz="4" w:space="0" w:color="auto"/>
            </w:tcBorders>
          </w:tcPr>
          <w:p w:rsidR="005F35E8" w:rsidRPr="00AA3E96" w:rsidRDefault="005F35E8" w:rsidP="00AA3E96">
            <w:pPr>
              <w:spacing w:after="0" w:line="240" w:lineRule="auto"/>
              <w:jc w:val="center"/>
              <w:rPr>
                <w:rFonts w:ascii="Calibri" w:hAnsi="Calibri"/>
                <w:color w:val="000000"/>
                <w:szCs w:val="22"/>
                <w:lang w:val="es-CL" w:eastAsia="es-CL"/>
              </w:rPr>
            </w:pPr>
            <w:r>
              <w:rPr>
                <w:rFonts w:ascii="Calibri" w:hAnsi="Calibri"/>
                <w:color w:val="000000"/>
                <w:szCs w:val="22"/>
                <w:lang w:val="es-CL" w:eastAsia="es-CL"/>
              </w:rPr>
              <w:t>14.20</w:t>
            </w:r>
          </w:p>
        </w:tc>
        <w:tc>
          <w:tcPr>
            <w:tcW w:w="1424" w:type="dxa"/>
            <w:tcBorders>
              <w:top w:val="nil"/>
              <w:left w:val="single" w:sz="4" w:space="0" w:color="auto"/>
              <w:bottom w:val="nil"/>
              <w:right w:val="single" w:sz="4" w:space="0" w:color="auto"/>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0,09</w:t>
            </w:r>
          </w:p>
        </w:tc>
        <w:tc>
          <w:tcPr>
            <w:tcW w:w="1642" w:type="dxa"/>
            <w:tcBorders>
              <w:top w:val="nil"/>
              <w:left w:val="nil"/>
              <w:bottom w:val="nil"/>
              <w:right w:val="single" w:sz="4" w:space="0" w:color="auto"/>
            </w:tcBorders>
            <w:shd w:val="clear" w:color="auto" w:fill="auto"/>
            <w:noWrap/>
            <w:vAlign w:val="bottom"/>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265,58</w:t>
            </w:r>
          </w:p>
        </w:tc>
        <w:tc>
          <w:tcPr>
            <w:tcW w:w="906" w:type="dxa"/>
            <w:tcBorders>
              <w:top w:val="nil"/>
              <w:left w:val="single" w:sz="4" w:space="0" w:color="auto"/>
              <w:bottom w:val="nil"/>
              <w:right w:val="single" w:sz="4" w:space="0" w:color="auto"/>
            </w:tcBorders>
            <w:shd w:val="clear" w:color="auto" w:fill="auto"/>
            <w:noWrap/>
            <w:vAlign w:val="bottom"/>
            <w:hideMark/>
          </w:tcPr>
          <w:p w:rsidR="005F35E8" w:rsidRPr="00AA3E96" w:rsidRDefault="005F35E8" w:rsidP="000A0379">
            <w:pPr>
              <w:spacing w:after="0" w:line="240" w:lineRule="auto"/>
              <w:jc w:val="center"/>
              <w:rPr>
                <w:rFonts w:ascii="Calibri" w:hAnsi="Calibri"/>
                <w:color w:val="000000"/>
                <w:szCs w:val="22"/>
                <w:lang w:val="es-CL" w:eastAsia="es-CL"/>
              </w:rPr>
            </w:pPr>
            <w:r>
              <w:rPr>
                <w:rFonts w:ascii="Calibri" w:hAnsi="Calibri"/>
                <w:color w:val="000000"/>
                <w:szCs w:val="22"/>
                <w:lang w:val="es-CL" w:eastAsia="es-CL"/>
              </w:rPr>
              <w:t>12,50</w:t>
            </w:r>
          </w:p>
        </w:tc>
      </w:tr>
      <w:tr w:rsidR="005F35E8" w:rsidRPr="00AA3E96" w:rsidTr="005F35E8">
        <w:trPr>
          <w:trHeight w:val="305"/>
          <w:jc w:val="center"/>
        </w:trPr>
        <w:tc>
          <w:tcPr>
            <w:tcW w:w="895" w:type="dxa"/>
            <w:tcBorders>
              <w:top w:val="nil"/>
              <w:left w:val="nil"/>
              <w:bottom w:val="nil"/>
              <w:right w:val="single" w:sz="4" w:space="0" w:color="auto"/>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H3</w:t>
            </w:r>
          </w:p>
        </w:tc>
        <w:tc>
          <w:tcPr>
            <w:tcW w:w="974" w:type="dxa"/>
            <w:tcBorders>
              <w:top w:val="nil"/>
              <w:left w:val="nil"/>
              <w:bottom w:val="nil"/>
              <w:right w:val="single" w:sz="4" w:space="0" w:color="auto"/>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1,4</w:t>
            </w:r>
          </w:p>
        </w:tc>
        <w:tc>
          <w:tcPr>
            <w:tcW w:w="974" w:type="dxa"/>
            <w:tcBorders>
              <w:top w:val="nil"/>
              <w:left w:val="nil"/>
              <w:bottom w:val="nil"/>
              <w:right w:val="single" w:sz="4" w:space="0" w:color="auto"/>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2,65</w:t>
            </w:r>
          </w:p>
        </w:tc>
        <w:tc>
          <w:tcPr>
            <w:tcW w:w="1036" w:type="dxa"/>
            <w:tcBorders>
              <w:top w:val="nil"/>
              <w:left w:val="nil"/>
              <w:bottom w:val="nil"/>
              <w:right w:val="single" w:sz="4" w:space="0" w:color="auto"/>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4</w:t>
            </w:r>
            <w:r>
              <w:rPr>
                <w:rFonts w:ascii="Calibri" w:hAnsi="Calibri"/>
                <w:color w:val="000000"/>
                <w:szCs w:val="22"/>
                <w:lang w:val="es-CL" w:eastAsia="es-CL"/>
              </w:rPr>
              <w:t>5</w:t>
            </w:r>
            <w:r w:rsidRPr="00AA3E96">
              <w:rPr>
                <w:rFonts w:ascii="Calibri" w:hAnsi="Calibri"/>
                <w:color w:val="000000"/>
                <w:szCs w:val="22"/>
                <w:lang w:val="es-CL" w:eastAsia="es-CL"/>
              </w:rPr>
              <w:t>,</w:t>
            </w:r>
            <w:r>
              <w:rPr>
                <w:rFonts w:ascii="Calibri" w:hAnsi="Calibri"/>
                <w:color w:val="000000"/>
                <w:szCs w:val="22"/>
                <w:lang w:val="es-CL" w:eastAsia="es-CL"/>
              </w:rPr>
              <w:t>6</w:t>
            </w:r>
          </w:p>
        </w:tc>
        <w:tc>
          <w:tcPr>
            <w:tcW w:w="1064" w:type="dxa"/>
            <w:tcBorders>
              <w:top w:val="nil"/>
              <w:left w:val="nil"/>
              <w:bottom w:val="nil"/>
              <w:right w:val="single" w:sz="4" w:space="0" w:color="auto"/>
            </w:tcBorders>
            <w:shd w:val="clear" w:color="auto" w:fill="auto"/>
            <w:noWrap/>
            <w:vAlign w:val="center"/>
            <w:hideMark/>
          </w:tcPr>
          <w:p w:rsidR="005F35E8" w:rsidRPr="00AA3E96" w:rsidRDefault="005F35E8" w:rsidP="000A0379">
            <w:pPr>
              <w:spacing w:after="0" w:line="240" w:lineRule="auto"/>
              <w:jc w:val="center"/>
              <w:rPr>
                <w:rFonts w:ascii="Calibri" w:hAnsi="Calibri"/>
                <w:color w:val="000000"/>
                <w:szCs w:val="22"/>
                <w:lang w:val="es-CL" w:eastAsia="es-CL"/>
              </w:rPr>
            </w:pPr>
            <w:r>
              <w:rPr>
                <w:rFonts w:ascii="Calibri" w:hAnsi="Calibri"/>
                <w:color w:val="000000"/>
                <w:szCs w:val="22"/>
                <w:lang w:val="es-CL" w:eastAsia="es-CL"/>
              </w:rPr>
              <w:t>21.67</w:t>
            </w:r>
          </w:p>
        </w:tc>
        <w:tc>
          <w:tcPr>
            <w:tcW w:w="798" w:type="dxa"/>
            <w:tcBorders>
              <w:top w:val="nil"/>
              <w:left w:val="nil"/>
              <w:bottom w:val="nil"/>
              <w:right w:val="single" w:sz="4" w:space="0" w:color="auto"/>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Pr>
                <w:rFonts w:ascii="Calibri" w:hAnsi="Calibri"/>
                <w:color w:val="000000"/>
                <w:szCs w:val="22"/>
                <w:lang w:val="es-CL" w:eastAsia="es-CL"/>
              </w:rPr>
              <w:t>9.85</w:t>
            </w:r>
          </w:p>
        </w:tc>
        <w:tc>
          <w:tcPr>
            <w:tcW w:w="1424" w:type="dxa"/>
            <w:tcBorders>
              <w:top w:val="nil"/>
              <w:left w:val="nil"/>
              <w:bottom w:val="nil"/>
              <w:right w:val="single" w:sz="4" w:space="0" w:color="auto"/>
            </w:tcBorders>
          </w:tcPr>
          <w:p w:rsidR="005F35E8" w:rsidRPr="00AA3E96" w:rsidRDefault="005F35E8" w:rsidP="00AA3E96">
            <w:pPr>
              <w:spacing w:after="0" w:line="240" w:lineRule="auto"/>
              <w:jc w:val="center"/>
              <w:rPr>
                <w:rFonts w:ascii="Calibri" w:hAnsi="Calibri"/>
                <w:color w:val="000000"/>
                <w:szCs w:val="22"/>
                <w:lang w:val="es-CL" w:eastAsia="es-CL"/>
              </w:rPr>
            </w:pPr>
            <w:r>
              <w:rPr>
                <w:rFonts w:ascii="Calibri" w:hAnsi="Calibri"/>
                <w:color w:val="000000"/>
                <w:szCs w:val="22"/>
                <w:lang w:val="es-CL" w:eastAsia="es-CL"/>
              </w:rPr>
              <w:t>11.084</w:t>
            </w:r>
          </w:p>
        </w:tc>
        <w:tc>
          <w:tcPr>
            <w:tcW w:w="1424" w:type="dxa"/>
            <w:tcBorders>
              <w:top w:val="nil"/>
              <w:left w:val="single" w:sz="4" w:space="0" w:color="auto"/>
              <w:bottom w:val="nil"/>
              <w:right w:val="single" w:sz="4" w:space="0" w:color="auto"/>
            </w:tcBorders>
            <w:shd w:val="clear" w:color="auto" w:fill="auto"/>
            <w:noWrap/>
            <w:vAlign w:val="center"/>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0,1</w:t>
            </w:r>
          </w:p>
        </w:tc>
        <w:tc>
          <w:tcPr>
            <w:tcW w:w="1642" w:type="dxa"/>
            <w:tcBorders>
              <w:top w:val="nil"/>
              <w:left w:val="nil"/>
              <w:bottom w:val="nil"/>
              <w:right w:val="single" w:sz="4" w:space="0" w:color="auto"/>
            </w:tcBorders>
            <w:shd w:val="clear" w:color="auto" w:fill="auto"/>
            <w:noWrap/>
            <w:vAlign w:val="bottom"/>
            <w:hideMark/>
          </w:tcPr>
          <w:p w:rsidR="005F35E8" w:rsidRPr="00AA3E96" w:rsidRDefault="005F35E8" w:rsidP="00AA3E96">
            <w:pPr>
              <w:spacing w:after="0" w:line="240" w:lineRule="auto"/>
              <w:jc w:val="center"/>
              <w:rPr>
                <w:rFonts w:ascii="Calibri" w:hAnsi="Calibri"/>
                <w:color w:val="000000"/>
                <w:szCs w:val="22"/>
                <w:lang w:val="es-CL" w:eastAsia="es-CL"/>
              </w:rPr>
            </w:pPr>
            <w:r w:rsidRPr="00AA3E96">
              <w:rPr>
                <w:rFonts w:ascii="Calibri" w:hAnsi="Calibri"/>
                <w:color w:val="000000"/>
                <w:szCs w:val="22"/>
                <w:lang w:val="es-CL" w:eastAsia="es-CL"/>
              </w:rPr>
              <w:t>288,68</w:t>
            </w:r>
          </w:p>
        </w:tc>
        <w:tc>
          <w:tcPr>
            <w:tcW w:w="906" w:type="dxa"/>
            <w:tcBorders>
              <w:top w:val="nil"/>
              <w:left w:val="single" w:sz="4" w:space="0" w:color="auto"/>
              <w:bottom w:val="nil"/>
              <w:right w:val="single" w:sz="4" w:space="0" w:color="auto"/>
            </w:tcBorders>
            <w:shd w:val="clear" w:color="auto" w:fill="auto"/>
            <w:noWrap/>
            <w:vAlign w:val="bottom"/>
            <w:hideMark/>
          </w:tcPr>
          <w:p w:rsidR="005F35E8" w:rsidRPr="00AA3E96" w:rsidRDefault="005F35E8" w:rsidP="000A0379">
            <w:pPr>
              <w:spacing w:after="0" w:line="240" w:lineRule="auto"/>
              <w:jc w:val="center"/>
              <w:rPr>
                <w:rFonts w:ascii="Calibri" w:hAnsi="Calibri"/>
                <w:color w:val="000000"/>
                <w:szCs w:val="22"/>
                <w:lang w:val="es-CL" w:eastAsia="es-CL"/>
              </w:rPr>
            </w:pPr>
            <w:r>
              <w:rPr>
                <w:rFonts w:ascii="Calibri" w:hAnsi="Calibri"/>
                <w:color w:val="000000"/>
                <w:szCs w:val="22"/>
                <w:lang w:val="es-CL" w:eastAsia="es-CL"/>
              </w:rPr>
              <w:t>13,31</w:t>
            </w:r>
          </w:p>
        </w:tc>
      </w:tr>
    </w:tbl>
    <w:p w:rsidR="00DB240A" w:rsidRPr="00F67FD8" w:rsidRDefault="00DB240A" w:rsidP="00B77691">
      <w:pPr>
        <w:rPr>
          <w:rFonts w:ascii="Arial" w:hAnsi="Arial" w:cs="Arial"/>
          <w:b/>
          <w:sz w:val="24"/>
        </w:rPr>
      </w:pPr>
    </w:p>
    <w:bookmarkEnd w:id="57"/>
    <w:p w:rsidR="002C4959" w:rsidRPr="00F67FD8" w:rsidRDefault="002C4959" w:rsidP="00B77691">
      <w:pPr>
        <w:pStyle w:val="Textoindependiente3"/>
        <w:spacing w:after="240"/>
        <w:jc w:val="both"/>
        <w:rPr>
          <w:rFonts w:ascii="Arial" w:hAnsi="Arial" w:cs="Arial"/>
          <w:sz w:val="24"/>
          <w:szCs w:val="24"/>
        </w:rPr>
      </w:pPr>
      <w:r w:rsidRPr="00F67FD8">
        <w:rPr>
          <w:rFonts w:ascii="Arial" w:hAnsi="Arial" w:cs="Arial"/>
          <w:sz w:val="24"/>
          <w:szCs w:val="24"/>
        </w:rPr>
        <w:t xml:space="preserve">Como se observa en </w:t>
      </w:r>
      <w:r w:rsidR="00E10A33" w:rsidRPr="00F67FD8">
        <w:rPr>
          <w:rFonts w:ascii="Arial" w:hAnsi="Arial" w:cs="Arial"/>
          <w:sz w:val="24"/>
          <w:szCs w:val="24"/>
        </w:rPr>
        <w:t xml:space="preserve">la Tabla </w:t>
      </w:r>
      <w:r w:rsidR="009924AC" w:rsidRPr="00F67FD8">
        <w:rPr>
          <w:rFonts w:ascii="Arial" w:hAnsi="Arial" w:cs="Arial"/>
          <w:sz w:val="24"/>
          <w:szCs w:val="24"/>
        </w:rPr>
        <w:t>2</w:t>
      </w:r>
      <w:r w:rsidRPr="00F67FD8">
        <w:rPr>
          <w:rFonts w:ascii="Arial" w:hAnsi="Arial" w:cs="Arial"/>
          <w:sz w:val="24"/>
          <w:szCs w:val="24"/>
        </w:rPr>
        <w:t>. Los valores de porosidad total son bajos en el su</w:t>
      </w:r>
      <w:r w:rsidR="00AA3E96">
        <w:rPr>
          <w:rFonts w:ascii="Arial" w:hAnsi="Arial" w:cs="Arial"/>
          <w:sz w:val="24"/>
          <w:szCs w:val="24"/>
        </w:rPr>
        <w:t>elo</w:t>
      </w:r>
      <w:r w:rsidRPr="00F67FD8">
        <w:rPr>
          <w:rFonts w:ascii="Arial" w:hAnsi="Arial" w:cs="Arial"/>
          <w:sz w:val="24"/>
          <w:szCs w:val="24"/>
        </w:rPr>
        <w:t xml:space="preserve">, generalmente la perdida de estructura de suelos, como es el caso de estos, donde los niveles de compactación por uso indebido generan perdida de estructura de suelo, hace que haya una disminución de los valores de porosidad total. La porosidad total básicamente es un indicador de los niveles de asentamiento de un material o </w:t>
      </w:r>
      <w:bookmarkStart w:id="58" w:name="_GoBack"/>
      <w:bookmarkEnd w:id="58"/>
      <w:r w:rsidRPr="00F67FD8">
        <w:rPr>
          <w:rFonts w:ascii="Arial" w:hAnsi="Arial" w:cs="Arial"/>
          <w:sz w:val="24"/>
          <w:szCs w:val="24"/>
        </w:rPr>
        <w:t xml:space="preserve">compactación, lo que se puede observar en la información contenida en </w:t>
      </w:r>
      <w:r w:rsidR="00BB12CC" w:rsidRPr="00F67FD8">
        <w:rPr>
          <w:rFonts w:ascii="Arial" w:hAnsi="Arial" w:cs="Arial"/>
          <w:sz w:val="24"/>
          <w:szCs w:val="24"/>
        </w:rPr>
        <w:t xml:space="preserve">la Tabla </w:t>
      </w:r>
      <w:r w:rsidR="009924AC" w:rsidRPr="00F67FD8">
        <w:rPr>
          <w:rFonts w:ascii="Arial" w:hAnsi="Arial" w:cs="Arial"/>
          <w:sz w:val="24"/>
          <w:szCs w:val="24"/>
        </w:rPr>
        <w:t>3</w:t>
      </w:r>
      <w:r w:rsidR="00BB12CC" w:rsidRPr="00F67FD8">
        <w:rPr>
          <w:rFonts w:ascii="Arial" w:hAnsi="Arial" w:cs="Arial"/>
          <w:sz w:val="24"/>
          <w:szCs w:val="24"/>
        </w:rPr>
        <w:t>.</w:t>
      </w:r>
      <w:r w:rsidRPr="00F67FD8">
        <w:rPr>
          <w:rFonts w:ascii="Arial" w:hAnsi="Arial" w:cs="Arial"/>
          <w:sz w:val="24"/>
          <w:szCs w:val="24"/>
        </w:rPr>
        <w:t xml:space="preserve"> Estos sustratos muestran que la falta de agua ha provocado un acercamiento entre las partículas qu</w:t>
      </w:r>
      <w:r w:rsidR="001B7AAE" w:rsidRPr="00F67FD8">
        <w:rPr>
          <w:rFonts w:ascii="Arial" w:hAnsi="Arial" w:cs="Arial"/>
          <w:sz w:val="24"/>
          <w:szCs w:val="24"/>
        </w:rPr>
        <w:t>e hace difícil el paso de agua.</w:t>
      </w:r>
    </w:p>
    <w:p w:rsidR="002C4959" w:rsidRPr="00F67FD8" w:rsidRDefault="002C4959" w:rsidP="00B77691">
      <w:pPr>
        <w:pStyle w:val="Textoindependiente3"/>
        <w:spacing w:after="240"/>
        <w:jc w:val="both"/>
        <w:rPr>
          <w:rFonts w:ascii="Arial" w:hAnsi="Arial" w:cs="Arial"/>
          <w:sz w:val="24"/>
          <w:szCs w:val="24"/>
        </w:rPr>
      </w:pPr>
      <w:r w:rsidRPr="00F67FD8">
        <w:rPr>
          <w:rFonts w:ascii="Arial" w:hAnsi="Arial" w:cs="Arial"/>
          <w:sz w:val="24"/>
          <w:szCs w:val="24"/>
        </w:rPr>
        <w:lastRenderedPageBreak/>
        <w:t>Por otro lado los valores de constantes hídricas como son Capacidad de campo y PMP (punto de marchitez permanente), indican que este suelo muestra deficientes características para permitir la acumulación de cantidades de agua que permitan una explotación agrícola. Esto porque la capacidad de agua que el suelo podría entregar a una planta es mínima y no asegura su sobrevivencia especialmente en un ambiente con un verano con las características antes descritas, si no existe la posibilidad de riego. Además un alto porcentaje de poros en el tamaño de punto de marchitez permanente, indican que la mayor parte del agua se encuentra retenida a una tensión por sobre la capacidad de cualquier planta de extraer agua desde dicha matriz de suelo, haciendo que los efectos de la sequía se acentúen.</w:t>
      </w:r>
    </w:p>
    <w:p w:rsidR="009924AC" w:rsidRPr="00F67FD8" w:rsidRDefault="009924AC" w:rsidP="00B77691">
      <w:pPr>
        <w:pStyle w:val="Textoindependiente3"/>
        <w:spacing w:after="240"/>
        <w:jc w:val="both"/>
        <w:rPr>
          <w:rFonts w:ascii="Arial" w:hAnsi="Arial" w:cs="Arial"/>
          <w:sz w:val="24"/>
          <w:szCs w:val="24"/>
        </w:rPr>
      </w:pPr>
    </w:p>
    <w:p w:rsidR="002C4959" w:rsidRPr="00F67FD8" w:rsidRDefault="002C4959" w:rsidP="00B77691">
      <w:pPr>
        <w:pStyle w:val="Textoindependiente3"/>
        <w:spacing w:after="240"/>
        <w:jc w:val="both"/>
        <w:rPr>
          <w:rFonts w:ascii="Arial" w:hAnsi="Arial" w:cs="Arial"/>
          <w:sz w:val="24"/>
          <w:szCs w:val="24"/>
        </w:rPr>
      </w:pPr>
      <w:r w:rsidRPr="00F67FD8">
        <w:rPr>
          <w:rFonts w:ascii="Arial" w:hAnsi="Arial" w:cs="Arial"/>
          <w:sz w:val="24"/>
          <w:szCs w:val="24"/>
        </w:rPr>
        <w:t>Sumado a esto, se muestra que el suelo presenta valores de conductividad hidráulica muy bajos, que se explica por la poca estructura en el perfil de suelo, esta inexistencia de estructura se hace patente por la escasez de agregados, que está asociado a altas tasas de mineralización de la materia orgánica del suelo en época estival, todo esto hace disminuir la funcionalidad del escaso espacio poroso presente en el sustrato. La conductividad hidráulica permite describir el funcionamiento del sistema poroso del suelo, en cuanto a su capacidad máxima conductora. Los valores bajos descritos en este informe se explican por la falta de estructura dada por el grado de compactación de este suelo (</w:t>
      </w:r>
      <w:r w:rsidR="00BB12CC" w:rsidRPr="00F67FD8">
        <w:rPr>
          <w:rFonts w:ascii="Arial" w:hAnsi="Arial" w:cs="Arial"/>
          <w:sz w:val="24"/>
          <w:szCs w:val="24"/>
        </w:rPr>
        <w:t xml:space="preserve">Tabla </w:t>
      </w:r>
      <w:r w:rsidR="009924AC" w:rsidRPr="00F67FD8">
        <w:rPr>
          <w:rFonts w:ascii="Arial" w:hAnsi="Arial" w:cs="Arial"/>
          <w:sz w:val="24"/>
          <w:szCs w:val="24"/>
        </w:rPr>
        <w:t>3</w:t>
      </w:r>
      <w:r w:rsidRPr="00F67FD8">
        <w:rPr>
          <w:rFonts w:ascii="Arial" w:hAnsi="Arial" w:cs="Arial"/>
          <w:sz w:val="24"/>
          <w:szCs w:val="24"/>
        </w:rPr>
        <w:t>).</w:t>
      </w:r>
    </w:p>
    <w:p w:rsidR="009924AC" w:rsidRDefault="009924AC" w:rsidP="00B77691">
      <w:pPr>
        <w:rPr>
          <w:rFonts w:ascii="Arial" w:hAnsi="Arial" w:cs="Arial"/>
          <w:sz w:val="24"/>
        </w:rPr>
      </w:pPr>
      <w:bookmarkStart w:id="59" w:name="_Toc419357889"/>
      <w:r w:rsidRPr="00F67FD8">
        <w:rPr>
          <w:rFonts w:ascii="Arial" w:hAnsi="Arial" w:cs="Arial"/>
          <w:sz w:val="24"/>
        </w:rPr>
        <w:t>Para analizar o estimar el grado de compactación del suelo se utilizará la metodo</w:t>
      </w:r>
      <w:r w:rsidR="007E0169">
        <w:rPr>
          <w:rFonts w:ascii="Arial" w:hAnsi="Arial" w:cs="Arial"/>
          <w:sz w:val="24"/>
        </w:rPr>
        <w:t>logía propuesta por Hartge (2001</w:t>
      </w:r>
      <w:r w:rsidRPr="00F67FD8">
        <w:rPr>
          <w:rFonts w:ascii="Arial" w:hAnsi="Arial" w:cs="Arial"/>
          <w:sz w:val="24"/>
        </w:rPr>
        <w:t>) que establece que existe una relación entre las fuerzas verticales y horizontales medidas en el perfil del suelo, en la medida que los valores de tensión horizontal superen el 70% del valor de la tensión vertical, estamos en presencia de un suelo compactado. En el caso analizado, se observa que en todos los casos medidos en terreno con Proctor de campo, los valores de tensiones horizontales son mayores a ese valor, esto indica claramente que el suelo presenta un grado de compactación importante.</w:t>
      </w:r>
    </w:p>
    <w:p w:rsidR="00371661" w:rsidRDefault="00371661" w:rsidP="00B77691">
      <w:pPr>
        <w:rPr>
          <w:rFonts w:ascii="Arial" w:hAnsi="Arial" w:cs="Arial"/>
          <w:sz w:val="24"/>
        </w:rPr>
      </w:pPr>
    </w:p>
    <w:p w:rsidR="00371661" w:rsidRPr="00F67FD8" w:rsidRDefault="00371661" w:rsidP="00B77691">
      <w:pPr>
        <w:rPr>
          <w:rFonts w:ascii="Arial" w:hAnsi="Arial" w:cs="Arial"/>
          <w:sz w:val="24"/>
        </w:rPr>
      </w:pPr>
    </w:p>
    <w:p w:rsidR="002C4959" w:rsidRPr="00F67FD8" w:rsidRDefault="00BB12CC" w:rsidP="00B77691">
      <w:pPr>
        <w:spacing w:after="0"/>
        <w:jc w:val="left"/>
        <w:rPr>
          <w:rFonts w:ascii="Arial" w:hAnsi="Arial" w:cs="Arial"/>
          <w:sz w:val="24"/>
        </w:rPr>
      </w:pPr>
      <w:r w:rsidRPr="00F67FD8">
        <w:rPr>
          <w:rFonts w:ascii="Arial" w:hAnsi="Arial" w:cs="Arial"/>
          <w:b/>
          <w:sz w:val="24"/>
        </w:rPr>
        <w:lastRenderedPageBreak/>
        <w:t xml:space="preserve">Tabla </w:t>
      </w:r>
      <w:r w:rsidR="009924AC" w:rsidRPr="00F67FD8">
        <w:rPr>
          <w:rFonts w:ascii="Arial" w:hAnsi="Arial" w:cs="Arial"/>
          <w:b/>
          <w:sz w:val="24"/>
        </w:rPr>
        <w:t>3</w:t>
      </w:r>
      <w:r w:rsidR="002C4959" w:rsidRPr="00F67FD8">
        <w:rPr>
          <w:rFonts w:ascii="Arial" w:hAnsi="Arial" w:cs="Arial"/>
          <w:b/>
          <w:sz w:val="24"/>
        </w:rPr>
        <w:t>:</w:t>
      </w:r>
      <w:r w:rsidR="002C4959" w:rsidRPr="00F67FD8">
        <w:rPr>
          <w:rFonts w:ascii="Arial" w:hAnsi="Arial" w:cs="Arial"/>
          <w:sz w:val="24"/>
        </w:rPr>
        <w:t xml:space="preserve"> valores de CoK medidos en terreno.</w:t>
      </w:r>
      <w:bookmarkEnd w:id="59"/>
    </w:p>
    <w:p w:rsidR="002C4959" w:rsidRPr="00F67FD8" w:rsidRDefault="002C4959" w:rsidP="00B77691">
      <w:pPr>
        <w:spacing w:after="0"/>
        <w:jc w:val="left"/>
        <w:rPr>
          <w:rFonts w:ascii="Arial" w:hAnsi="Arial" w:cs="Arial"/>
          <w:b/>
          <w:sz w:val="24"/>
          <w:u w:val="single"/>
        </w:rPr>
      </w:pPr>
    </w:p>
    <w:tbl>
      <w:tblPr>
        <w:tblW w:w="6448" w:type="dxa"/>
        <w:jc w:val="center"/>
        <w:tblCellMar>
          <w:left w:w="70" w:type="dxa"/>
          <w:right w:w="70" w:type="dxa"/>
        </w:tblCellMar>
        <w:tblLook w:val="04A0" w:firstRow="1" w:lastRow="0" w:firstColumn="1" w:lastColumn="0" w:noHBand="0" w:noVBand="1"/>
      </w:tblPr>
      <w:tblGrid>
        <w:gridCol w:w="1200"/>
        <w:gridCol w:w="1488"/>
        <w:gridCol w:w="1200"/>
        <w:gridCol w:w="1235"/>
        <w:gridCol w:w="1613"/>
      </w:tblGrid>
      <w:tr w:rsidR="001B7AAE" w:rsidRPr="00F67FD8" w:rsidTr="005D672F">
        <w:trPr>
          <w:trHeight w:val="600"/>
          <w:jc w:val="center"/>
        </w:trPr>
        <w:tc>
          <w:tcPr>
            <w:tcW w:w="1200"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rsidR="001B7AAE" w:rsidRPr="00F67FD8" w:rsidRDefault="00AA3E96" w:rsidP="00AA3E96">
            <w:pPr>
              <w:spacing w:after="0"/>
              <w:jc w:val="center"/>
              <w:rPr>
                <w:rFonts w:ascii="Arial" w:hAnsi="Arial" w:cs="Arial"/>
                <w:color w:val="000000"/>
                <w:sz w:val="24"/>
                <w:lang w:val="es-CL" w:eastAsia="es-CL"/>
              </w:rPr>
            </w:pPr>
            <w:r>
              <w:rPr>
                <w:rFonts w:ascii="Arial" w:hAnsi="Arial" w:cs="Arial"/>
                <w:color w:val="000000"/>
                <w:sz w:val="24"/>
                <w:lang w:val="es-CL" w:eastAsia="es-CL"/>
              </w:rPr>
              <w:t>Muestra</w:t>
            </w:r>
          </w:p>
        </w:tc>
        <w:tc>
          <w:tcPr>
            <w:tcW w:w="1200" w:type="dxa"/>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rsidR="001B7AAE" w:rsidRPr="00F67FD8" w:rsidRDefault="00AA3E96" w:rsidP="00B77691">
            <w:pPr>
              <w:spacing w:after="0"/>
              <w:jc w:val="center"/>
              <w:rPr>
                <w:rFonts w:ascii="Arial" w:hAnsi="Arial" w:cs="Arial"/>
                <w:color w:val="000000"/>
                <w:sz w:val="24"/>
                <w:lang w:val="es-CL" w:eastAsia="es-CL"/>
              </w:rPr>
            </w:pPr>
            <w:r>
              <w:rPr>
                <w:rFonts w:ascii="Arial" w:hAnsi="Arial" w:cs="Arial"/>
                <w:color w:val="000000"/>
                <w:sz w:val="24"/>
                <w:lang w:val="es-CL" w:eastAsia="es-CL"/>
              </w:rPr>
              <w:t>Observación</w:t>
            </w:r>
          </w:p>
        </w:tc>
        <w:tc>
          <w:tcPr>
            <w:tcW w:w="1200" w:type="dxa"/>
            <w:tcBorders>
              <w:top w:val="single" w:sz="4" w:space="0" w:color="auto"/>
              <w:left w:val="nil"/>
              <w:bottom w:val="nil"/>
              <w:right w:val="nil"/>
            </w:tcBorders>
            <w:shd w:val="clear" w:color="auto" w:fill="auto"/>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Tensión vertical</w:t>
            </w:r>
          </w:p>
        </w:tc>
        <w:tc>
          <w:tcPr>
            <w:tcW w:w="1235" w:type="dxa"/>
            <w:tcBorders>
              <w:top w:val="single" w:sz="4" w:space="0" w:color="auto"/>
              <w:left w:val="nil"/>
              <w:bottom w:val="nil"/>
              <w:right w:val="single" w:sz="4" w:space="0" w:color="auto"/>
            </w:tcBorders>
            <w:shd w:val="clear" w:color="auto" w:fill="auto"/>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Tensión horizontal</w:t>
            </w:r>
          </w:p>
        </w:tc>
        <w:tc>
          <w:tcPr>
            <w:tcW w:w="1613" w:type="dxa"/>
            <w:tcBorders>
              <w:top w:val="single" w:sz="4" w:space="0" w:color="auto"/>
              <w:left w:val="nil"/>
              <w:bottom w:val="nil"/>
              <w:right w:val="single" w:sz="4" w:space="0" w:color="auto"/>
            </w:tcBorders>
            <w:shd w:val="clear" w:color="auto" w:fill="auto"/>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CoK</w:t>
            </w:r>
          </w:p>
        </w:tc>
      </w:tr>
      <w:tr w:rsidR="001B7AAE" w:rsidRPr="00F67FD8" w:rsidTr="005D672F">
        <w:trPr>
          <w:trHeight w:val="315"/>
          <w:jc w:val="center"/>
        </w:trPr>
        <w:tc>
          <w:tcPr>
            <w:tcW w:w="1200" w:type="dxa"/>
            <w:vMerge/>
            <w:tcBorders>
              <w:top w:val="single" w:sz="4" w:space="0" w:color="auto"/>
              <w:left w:val="single" w:sz="4" w:space="0" w:color="auto"/>
              <w:bottom w:val="double" w:sz="6" w:space="0" w:color="000000"/>
              <w:right w:val="single" w:sz="4" w:space="0" w:color="auto"/>
            </w:tcBorders>
            <w:vAlign w:val="center"/>
            <w:hideMark/>
          </w:tcPr>
          <w:p w:rsidR="001B7AAE" w:rsidRPr="00F67FD8" w:rsidRDefault="001B7AAE" w:rsidP="00B77691">
            <w:pPr>
              <w:spacing w:after="0"/>
              <w:jc w:val="left"/>
              <w:rPr>
                <w:rFonts w:ascii="Arial" w:hAnsi="Arial" w:cs="Arial"/>
                <w:color w:val="000000"/>
                <w:sz w:val="24"/>
                <w:lang w:val="es-CL" w:eastAsia="es-CL"/>
              </w:rPr>
            </w:pPr>
          </w:p>
        </w:tc>
        <w:tc>
          <w:tcPr>
            <w:tcW w:w="1200" w:type="dxa"/>
            <w:vMerge/>
            <w:tcBorders>
              <w:top w:val="single" w:sz="4" w:space="0" w:color="auto"/>
              <w:left w:val="single" w:sz="4" w:space="0" w:color="auto"/>
              <w:bottom w:val="double" w:sz="6" w:space="0" w:color="000000"/>
              <w:right w:val="single" w:sz="4" w:space="0" w:color="auto"/>
            </w:tcBorders>
            <w:vAlign w:val="center"/>
            <w:hideMark/>
          </w:tcPr>
          <w:p w:rsidR="001B7AAE" w:rsidRPr="00F67FD8" w:rsidRDefault="001B7AAE" w:rsidP="00B77691">
            <w:pPr>
              <w:spacing w:after="0"/>
              <w:jc w:val="left"/>
              <w:rPr>
                <w:rFonts w:ascii="Arial" w:hAnsi="Arial" w:cs="Arial"/>
                <w:color w:val="000000"/>
                <w:sz w:val="24"/>
                <w:lang w:val="es-CL" w:eastAsia="es-CL"/>
              </w:rPr>
            </w:pPr>
          </w:p>
        </w:tc>
        <w:tc>
          <w:tcPr>
            <w:tcW w:w="2435" w:type="dxa"/>
            <w:gridSpan w:val="2"/>
            <w:tcBorders>
              <w:top w:val="nil"/>
              <w:left w:val="nil"/>
              <w:bottom w:val="double" w:sz="6" w:space="0" w:color="auto"/>
              <w:right w:val="single" w:sz="4" w:space="0" w:color="000000"/>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kPa</w:t>
            </w:r>
          </w:p>
        </w:tc>
        <w:tc>
          <w:tcPr>
            <w:tcW w:w="1613" w:type="dxa"/>
            <w:tcBorders>
              <w:top w:val="nil"/>
              <w:left w:val="nil"/>
              <w:bottom w:val="double" w:sz="6" w:space="0" w:color="auto"/>
              <w:right w:val="single" w:sz="4" w:space="0" w:color="auto"/>
            </w:tcBorders>
            <w:shd w:val="clear" w:color="auto" w:fill="auto"/>
            <w:noWrap/>
            <w:vAlign w:val="center"/>
            <w:hideMark/>
          </w:tcPr>
          <w:p w:rsidR="001B7AAE" w:rsidRPr="00F67FD8" w:rsidRDefault="001B7AAE" w:rsidP="00B77691">
            <w:pPr>
              <w:spacing w:after="0"/>
              <w:jc w:val="left"/>
              <w:rPr>
                <w:rFonts w:ascii="Arial" w:hAnsi="Arial" w:cs="Arial"/>
                <w:color w:val="000000"/>
                <w:sz w:val="24"/>
                <w:lang w:val="es-CL" w:eastAsia="es-CL"/>
              </w:rPr>
            </w:pPr>
            <w:r w:rsidRPr="00F67FD8">
              <w:rPr>
                <w:rFonts w:ascii="Arial" w:hAnsi="Arial" w:cs="Arial"/>
                <w:color w:val="000000"/>
                <w:sz w:val="24"/>
                <w:lang w:val="es-CL" w:eastAsia="es-CL"/>
              </w:rPr>
              <w:t>Adimensional</w:t>
            </w:r>
          </w:p>
        </w:tc>
      </w:tr>
      <w:tr w:rsidR="001B7AAE" w:rsidRPr="00F67FD8" w:rsidTr="005D672F">
        <w:trPr>
          <w:trHeight w:val="315"/>
          <w:jc w:val="center"/>
        </w:trPr>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1</w:t>
            </w:r>
          </w:p>
        </w:tc>
        <w:tc>
          <w:tcPr>
            <w:tcW w:w="1200"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1</w:t>
            </w:r>
          </w:p>
        </w:tc>
        <w:tc>
          <w:tcPr>
            <w:tcW w:w="1200"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4,2</w:t>
            </w:r>
          </w:p>
        </w:tc>
        <w:tc>
          <w:tcPr>
            <w:tcW w:w="1235"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5</w:t>
            </w:r>
          </w:p>
        </w:tc>
        <w:tc>
          <w:tcPr>
            <w:tcW w:w="1613"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84,0</w:t>
            </w:r>
          </w:p>
        </w:tc>
      </w:tr>
      <w:tr w:rsidR="001B7AAE" w:rsidRPr="00F67FD8" w:rsidTr="005D672F">
        <w:trPr>
          <w:trHeight w:val="300"/>
          <w:jc w:val="center"/>
        </w:trPr>
        <w:tc>
          <w:tcPr>
            <w:tcW w:w="1200" w:type="dxa"/>
            <w:vMerge/>
            <w:tcBorders>
              <w:top w:val="nil"/>
              <w:left w:val="single" w:sz="4" w:space="0" w:color="auto"/>
              <w:bottom w:val="single" w:sz="4" w:space="0" w:color="000000"/>
              <w:right w:val="single" w:sz="4" w:space="0" w:color="auto"/>
            </w:tcBorders>
            <w:vAlign w:val="center"/>
            <w:hideMark/>
          </w:tcPr>
          <w:p w:rsidR="001B7AAE" w:rsidRPr="00F67FD8" w:rsidRDefault="001B7AAE" w:rsidP="00B77691">
            <w:pPr>
              <w:spacing w:after="0"/>
              <w:jc w:val="left"/>
              <w:rPr>
                <w:rFonts w:ascii="Arial" w:hAnsi="Arial" w:cs="Arial"/>
                <w:color w:val="000000"/>
                <w:sz w:val="24"/>
                <w:lang w:val="es-CL" w:eastAsia="es-CL"/>
              </w:rPr>
            </w:pPr>
          </w:p>
        </w:tc>
        <w:tc>
          <w:tcPr>
            <w:tcW w:w="1200"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2</w:t>
            </w:r>
          </w:p>
        </w:tc>
        <w:tc>
          <w:tcPr>
            <w:tcW w:w="1200"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4,4</w:t>
            </w:r>
          </w:p>
        </w:tc>
        <w:tc>
          <w:tcPr>
            <w:tcW w:w="1235"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5,1</w:t>
            </w:r>
          </w:p>
        </w:tc>
        <w:tc>
          <w:tcPr>
            <w:tcW w:w="1613"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86,3</w:t>
            </w:r>
          </w:p>
        </w:tc>
      </w:tr>
      <w:tr w:rsidR="001B7AAE" w:rsidRPr="00F67FD8" w:rsidTr="005D672F">
        <w:trPr>
          <w:trHeight w:val="300"/>
          <w:jc w:val="center"/>
        </w:trPr>
        <w:tc>
          <w:tcPr>
            <w:tcW w:w="1200" w:type="dxa"/>
            <w:vMerge/>
            <w:tcBorders>
              <w:top w:val="nil"/>
              <w:left w:val="single" w:sz="4" w:space="0" w:color="auto"/>
              <w:bottom w:val="single" w:sz="4" w:space="0" w:color="000000"/>
              <w:right w:val="single" w:sz="4" w:space="0" w:color="auto"/>
            </w:tcBorders>
            <w:vAlign w:val="center"/>
            <w:hideMark/>
          </w:tcPr>
          <w:p w:rsidR="001B7AAE" w:rsidRPr="00F67FD8" w:rsidRDefault="001B7AAE" w:rsidP="00B77691">
            <w:pPr>
              <w:spacing w:after="0"/>
              <w:jc w:val="left"/>
              <w:rPr>
                <w:rFonts w:ascii="Arial" w:hAnsi="Arial" w:cs="Arial"/>
                <w:color w:val="000000"/>
                <w:sz w:val="24"/>
                <w:lang w:val="es-CL" w:eastAsia="es-CL"/>
              </w:rPr>
            </w:pPr>
          </w:p>
        </w:tc>
        <w:tc>
          <w:tcPr>
            <w:tcW w:w="1200"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3</w:t>
            </w:r>
          </w:p>
        </w:tc>
        <w:tc>
          <w:tcPr>
            <w:tcW w:w="1200"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3,9</w:t>
            </w:r>
          </w:p>
        </w:tc>
        <w:tc>
          <w:tcPr>
            <w:tcW w:w="1235"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5,1</w:t>
            </w:r>
          </w:p>
        </w:tc>
        <w:tc>
          <w:tcPr>
            <w:tcW w:w="1613"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76,5</w:t>
            </w:r>
          </w:p>
        </w:tc>
      </w:tr>
      <w:tr w:rsidR="001B7AAE" w:rsidRPr="00F67FD8" w:rsidTr="005D672F">
        <w:trPr>
          <w:trHeight w:val="300"/>
          <w:jc w:val="center"/>
        </w:trPr>
        <w:tc>
          <w:tcPr>
            <w:tcW w:w="1200" w:type="dxa"/>
            <w:vMerge/>
            <w:tcBorders>
              <w:top w:val="nil"/>
              <w:left w:val="single" w:sz="4" w:space="0" w:color="auto"/>
              <w:bottom w:val="single" w:sz="4" w:space="0" w:color="000000"/>
              <w:right w:val="single" w:sz="4" w:space="0" w:color="auto"/>
            </w:tcBorders>
            <w:vAlign w:val="center"/>
            <w:hideMark/>
          </w:tcPr>
          <w:p w:rsidR="001B7AAE" w:rsidRPr="00F67FD8" w:rsidRDefault="001B7AAE" w:rsidP="00B77691">
            <w:pPr>
              <w:spacing w:after="0"/>
              <w:jc w:val="left"/>
              <w:rPr>
                <w:rFonts w:ascii="Arial" w:hAnsi="Arial" w:cs="Arial"/>
                <w:color w:val="000000"/>
                <w:sz w:val="24"/>
                <w:lang w:val="es-CL" w:eastAsia="es-CL"/>
              </w:rPr>
            </w:pPr>
          </w:p>
        </w:tc>
        <w:tc>
          <w:tcPr>
            <w:tcW w:w="1200" w:type="dxa"/>
            <w:tcBorders>
              <w:top w:val="nil"/>
              <w:left w:val="nil"/>
              <w:bottom w:val="single" w:sz="4" w:space="0" w:color="auto"/>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4</w:t>
            </w:r>
          </w:p>
        </w:tc>
        <w:tc>
          <w:tcPr>
            <w:tcW w:w="1200" w:type="dxa"/>
            <w:tcBorders>
              <w:top w:val="nil"/>
              <w:left w:val="nil"/>
              <w:bottom w:val="single" w:sz="4" w:space="0" w:color="auto"/>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4,1</w:t>
            </w:r>
          </w:p>
        </w:tc>
        <w:tc>
          <w:tcPr>
            <w:tcW w:w="1235" w:type="dxa"/>
            <w:tcBorders>
              <w:top w:val="nil"/>
              <w:left w:val="nil"/>
              <w:bottom w:val="single" w:sz="4" w:space="0" w:color="auto"/>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5,1</w:t>
            </w:r>
          </w:p>
        </w:tc>
        <w:tc>
          <w:tcPr>
            <w:tcW w:w="1613" w:type="dxa"/>
            <w:tcBorders>
              <w:top w:val="nil"/>
              <w:left w:val="nil"/>
              <w:bottom w:val="single" w:sz="4" w:space="0" w:color="auto"/>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80,4</w:t>
            </w:r>
          </w:p>
        </w:tc>
      </w:tr>
      <w:tr w:rsidR="001B7AAE" w:rsidRPr="00F67FD8" w:rsidTr="005D672F">
        <w:trPr>
          <w:trHeight w:val="300"/>
          <w:jc w:val="center"/>
        </w:trPr>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2</w:t>
            </w:r>
          </w:p>
        </w:tc>
        <w:tc>
          <w:tcPr>
            <w:tcW w:w="1200"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5</w:t>
            </w:r>
          </w:p>
        </w:tc>
        <w:tc>
          <w:tcPr>
            <w:tcW w:w="1200"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4,2</w:t>
            </w:r>
          </w:p>
        </w:tc>
        <w:tc>
          <w:tcPr>
            <w:tcW w:w="1235"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4,9</w:t>
            </w:r>
          </w:p>
        </w:tc>
        <w:tc>
          <w:tcPr>
            <w:tcW w:w="1613"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85,7</w:t>
            </w:r>
          </w:p>
        </w:tc>
      </w:tr>
      <w:tr w:rsidR="001B7AAE" w:rsidRPr="00F67FD8" w:rsidTr="005D672F">
        <w:trPr>
          <w:trHeight w:val="300"/>
          <w:jc w:val="center"/>
        </w:trPr>
        <w:tc>
          <w:tcPr>
            <w:tcW w:w="1200" w:type="dxa"/>
            <w:vMerge/>
            <w:tcBorders>
              <w:top w:val="nil"/>
              <w:left w:val="single" w:sz="4" w:space="0" w:color="auto"/>
              <w:bottom w:val="single" w:sz="4" w:space="0" w:color="000000"/>
              <w:right w:val="single" w:sz="4" w:space="0" w:color="auto"/>
            </w:tcBorders>
            <w:vAlign w:val="center"/>
            <w:hideMark/>
          </w:tcPr>
          <w:p w:rsidR="001B7AAE" w:rsidRPr="00F67FD8" w:rsidRDefault="001B7AAE" w:rsidP="00B77691">
            <w:pPr>
              <w:spacing w:after="0"/>
              <w:jc w:val="left"/>
              <w:rPr>
                <w:rFonts w:ascii="Arial" w:hAnsi="Arial" w:cs="Arial"/>
                <w:color w:val="000000"/>
                <w:sz w:val="24"/>
                <w:lang w:val="es-CL" w:eastAsia="es-CL"/>
              </w:rPr>
            </w:pPr>
          </w:p>
        </w:tc>
        <w:tc>
          <w:tcPr>
            <w:tcW w:w="1200"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6</w:t>
            </w:r>
          </w:p>
        </w:tc>
        <w:tc>
          <w:tcPr>
            <w:tcW w:w="1200"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4,5</w:t>
            </w:r>
          </w:p>
        </w:tc>
        <w:tc>
          <w:tcPr>
            <w:tcW w:w="1235"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5,2</w:t>
            </w:r>
          </w:p>
        </w:tc>
        <w:tc>
          <w:tcPr>
            <w:tcW w:w="1613"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86,5</w:t>
            </w:r>
          </w:p>
        </w:tc>
      </w:tr>
      <w:tr w:rsidR="001B7AAE" w:rsidRPr="00F67FD8" w:rsidTr="005D672F">
        <w:trPr>
          <w:trHeight w:val="300"/>
          <w:jc w:val="center"/>
        </w:trPr>
        <w:tc>
          <w:tcPr>
            <w:tcW w:w="1200" w:type="dxa"/>
            <w:vMerge/>
            <w:tcBorders>
              <w:top w:val="nil"/>
              <w:left w:val="single" w:sz="4" w:space="0" w:color="auto"/>
              <w:bottom w:val="single" w:sz="4" w:space="0" w:color="000000"/>
              <w:right w:val="single" w:sz="4" w:space="0" w:color="auto"/>
            </w:tcBorders>
            <w:vAlign w:val="center"/>
            <w:hideMark/>
          </w:tcPr>
          <w:p w:rsidR="001B7AAE" w:rsidRPr="00F67FD8" w:rsidRDefault="001B7AAE" w:rsidP="00B77691">
            <w:pPr>
              <w:spacing w:after="0"/>
              <w:jc w:val="left"/>
              <w:rPr>
                <w:rFonts w:ascii="Arial" w:hAnsi="Arial" w:cs="Arial"/>
                <w:color w:val="000000"/>
                <w:sz w:val="24"/>
                <w:lang w:val="es-CL" w:eastAsia="es-CL"/>
              </w:rPr>
            </w:pPr>
          </w:p>
        </w:tc>
        <w:tc>
          <w:tcPr>
            <w:tcW w:w="1200"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7</w:t>
            </w:r>
          </w:p>
        </w:tc>
        <w:tc>
          <w:tcPr>
            <w:tcW w:w="1200"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4,7</w:t>
            </w:r>
          </w:p>
        </w:tc>
        <w:tc>
          <w:tcPr>
            <w:tcW w:w="1235"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5,5</w:t>
            </w:r>
          </w:p>
        </w:tc>
        <w:tc>
          <w:tcPr>
            <w:tcW w:w="1613"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85,5</w:t>
            </w:r>
          </w:p>
        </w:tc>
      </w:tr>
      <w:tr w:rsidR="001B7AAE" w:rsidRPr="00F67FD8" w:rsidTr="005D672F">
        <w:trPr>
          <w:trHeight w:val="300"/>
          <w:jc w:val="center"/>
        </w:trPr>
        <w:tc>
          <w:tcPr>
            <w:tcW w:w="1200" w:type="dxa"/>
            <w:vMerge/>
            <w:tcBorders>
              <w:top w:val="nil"/>
              <w:left w:val="single" w:sz="4" w:space="0" w:color="auto"/>
              <w:bottom w:val="single" w:sz="4" w:space="0" w:color="000000"/>
              <w:right w:val="single" w:sz="4" w:space="0" w:color="auto"/>
            </w:tcBorders>
            <w:vAlign w:val="center"/>
            <w:hideMark/>
          </w:tcPr>
          <w:p w:rsidR="001B7AAE" w:rsidRPr="00F67FD8" w:rsidRDefault="001B7AAE" w:rsidP="00B77691">
            <w:pPr>
              <w:spacing w:after="0"/>
              <w:jc w:val="left"/>
              <w:rPr>
                <w:rFonts w:ascii="Arial" w:hAnsi="Arial" w:cs="Arial"/>
                <w:color w:val="000000"/>
                <w:sz w:val="24"/>
                <w:lang w:val="es-CL" w:eastAsia="es-CL"/>
              </w:rPr>
            </w:pPr>
          </w:p>
        </w:tc>
        <w:tc>
          <w:tcPr>
            <w:tcW w:w="1200" w:type="dxa"/>
            <w:tcBorders>
              <w:top w:val="nil"/>
              <w:left w:val="nil"/>
              <w:bottom w:val="single" w:sz="4" w:space="0" w:color="auto"/>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8</w:t>
            </w:r>
          </w:p>
        </w:tc>
        <w:tc>
          <w:tcPr>
            <w:tcW w:w="1200" w:type="dxa"/>
            <w:tcBorders>
              <w:top w:val="nil"/>
              <w:left w:val="nil"/>
              <w:bottom w:val="single" w:sz="4" w:space="0" w:color="auto"/>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4</w:t>
            </w:r>
          </w:p>
        </w:tc>
        <w:tc>
          <w:tcPr>
            <w:tcW w:w="1235" w:type="dxa"/>
            <w:tcBorders>
              <w:top w:val="nil"/>
              <w:left w:val="nil"/>
              <w:bottom w:val="single" w:sz="4" w:space="0" w:color="auto"/>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5,2</w:t>
            </w:r>
          </w:p>
        </w:tc>
        <w:tc>
          <w:tcPr>
            <w:tcW w:w="1613" w:type="dxa"/>
            <w:tcBorders>
              <w:top w:val="nil"/>
              <w:left w:val="nil"/>
              <w:bottom w:val="single" w:sz="4" w:space="0" w:color="auto"/>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76,9</w:t>
            </w:r>
          </w:p>
        </w:tc>
      </w:tr>
      <w:tr w:rsidR="001B7AAE" w:rsidRPr="00F67FD8" w:rsidTr="005D672F">
        <w:trPr>
          <w:trHeight w:val="300"/>
          <w:jc w:val="center"/>
        </w:trPr>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3</w:t>
            </w:r>
          </w:p>
        </w:tc>
        <w:tc>
          <w:tcPr>
            <w:tcW w:w="1200"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9</w:t>
            </w:r>
          </w:p>
        </w:tc>
        <w:tc>
          <w:tcPr>
            <w:tcW w:w="1200"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4</w:t>
            </w:r>
          </w:p>
        </w:tc>
        <w:tc>
          <w:tcPr>
            <w:tcW w:w="1235"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5,3</w:t>
            </w:r>
          </w:p>
        </w:tc>
        <w:tc>
          <w:tcPr>
            <w:tcW w:w="1613"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75,5</w:t>
            </w:r>
          </w:p>
        </w:tc>
      </w:tr>
      <w:tr w:rsidR="001B7AAE" w:rsidRPr="00F67FD8" w:rsidTr="005D672F">
        <w:trPr>
          <w:trHeight w:val="300"/>
          <w:jc w:val="center"/>
        </w:trPr>
        <w:tc>
          <w:tcPr>
            <w:tcW w:w="1200" w:type="dxa"/>
            <w:vMerge/>
            <w:tcBorders>
              <w:top w:val="nil"/>
              <w:left w:val="single" w:sz="4" w:space="0" w:color="auto"/>
              <w:bottom w:val="single" w:sz="4" w:space="0" w:color="000000"/>
              <w:right w:val="single" w:sz="4" w:space="0" w:color="auto"/>
            </w:tcBorders>
            <w:vAlign w:val="center"/>
            <w:hideMark/>
          </w:tcPr>
          <w:p w:rsidR="001B7AAE" w:rsidRPr="00F67FD8" w:rsidRDefault="001B7AAE" w:rsidP="00B77691">
            <w:pPr>
              <w:spacing w:after="0"/>
              <w:jc w:val="left"/>
              <w:rPr>
                <w:rFonts w:ascii="Arial" w:hAnsi="Arial" w:cs="Arial"/>
                <w:color w:val="000000"/>
                <w:sz w:val="24"/>
                <w:lang w:val="es-CL" w:eastAsia="es-CL"/>
              </w:rPr>
            </w:pPr>
          </w:p>
        </w:tc>
        <w:tc>
          <w:tcPr>
            <w:tcW w:w="1200"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10</w:t>
            </w:r>
          </w:p>
        </w:tc>
        <w:tc>
          <w:tcPr>
            <w:tcW w:w="1200"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4,4</w:t>
            </w:r>
          </w:p>
        </w:tc>
        <w:tc>
          <w:tcPr>
            <w:tcW w:w="1235"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5,1</w:t>
            </w:r>
          </w:p>
        </w:tc>
        <w:tc>
          <w:tcPr>
            <w:tcW w:w="1613"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86,3</w:t>
            </w:r>
          </w:p>
        </w:tc>
      </w:tr>
      <w:tr w:rsidR="001B7AAE" w:rsidRPr="00F67FD8" w:rsidTr="005D672F">
        <w:trPr>
          <w:trHeight w:val="300"/>
          <w:jc w:val="center"/>
        </w:trPr>
        <w:tc>
          <w:tcPr>
            <w:tcW w:w="1200" w:type="dxa"/>
            <w:vMerge/>
            <w:tcBorders>
              <w:top w:val="nil"/>
              <w:left w:val="single" w:sz="4" w:space="0" w:color="auto"/>
              <w:bottom w:val="single" w:sz="4" w:space="0" w:color="000000"/>
              <w:right w:val="single" w:sz="4" w:space="0" w:color="auto"/>
            </w:tcBorders>
            <w:vAlign w:val="center"/>
            <w:hideMark/>
          </w:tcPr>
          <w:p w:rsidR="001B7AAE" w:rsidRPr="00F67FD8" w:rsidRDefault="001B7AAE" w:rsidP="00B77691">
            <w:pPr>
              <w:spacing w:after="0"/>
              <w:jc w:val="left"/>
              <w:rPr>
                <w:rFonts w:ascii="Arial" w:hAnsi="Arial" w:cs="Arial"/>
                <w:color w:val="000000"/>
                <w:sz w:val="24"/>
                <w:lang w:val="es-CL" w:eastAsia="es-CL"/>
              </w:rPr>
            </w:pPr>
          </w:p>
        </w:tc>
        <w:tc>
          <w:tcPr>
            <w:tcW w:w="1200"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11</w:t>
            </w:r>
          </w:p>
        </w:tc>
        <w:tc>
          <w:tcPr>
            <w:tcW w:w="1200"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4,4</w:t>
            </w:r>
          </w:p>
        </w:tc>
        <w:tc>
          <w:tcPr>
            <w:tcW w:w="1235"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5,1</w:t>
            </w:r>
          </w:p>
        </w:tc>
        <w:tc>
          <w:tcPr>
            <w:tcW w:w="1613" w:type="dxa"/>
            <w:tcBorders>
              <w:top w:val="nil"/>
              <w:left w:val="nil"/>
              <w:bottom w:val="nil"/>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86,3</w:t>
            </w:r>
          </w:p>
        </w:tc>
      </w:tr>
      <w:tr w:rsidR="001B7AAE" w:rsidRPr="00F67FD8" w:rsidTr="005D672F">
        <w:trPr>
          <w:trHeight w:val="300"/>
          <w:jc w:val="center"/>
        </w:trPr>
        <w:tc>
          <w:tcPr>
            <w:tcW w:w="1200" w:type="dxa"/>
            <w:vMerge/>
            <w:tcBorders>
              <w:top w:val="nil"/>
              <w:left w:val="single" w:sz="4" w:space="0" w:color="auto"/>
              <w:bottom w:val="single" w:sz="4" w:space="0" w:color="000000"/>
              <w:right w:val="single" w:sz="4" w:space="0" w:color="auto"/>
            </w:tcBorders>
            <w:vAlign w:val="center"/>
            <w:hideMark/>
          </w:tcPr>
          <w:p w:rsidR="001B7AAE" w:rsidRPr="00F67FD8" w:rsidRDefault="001B7AAE" w:rsidP="00B77691">
            <w:pPr>
              <w:spacing w:after="0"/>
              <w:jc w:val="left"/>
              <w:rPr>
                <w:rFonts w:ascii="Arial" w:hAnsi="Arial" w:cs="Arial"/>
                <w:color w:val="000000"/>
                <w:sz w:val="24"/>
                <w:lang w:val="es-CL" w:eastAsia="es-CL"/>
              </w:rPr>
            </w:pPr>
          </w:p>
        </w:tc>
        <w:tc>
          <w:tcPr>
            <w:tcW w:w="1200" w:type="dxa"/>
            <w:tcBorders>
              <w:top w:val="nil"/>
              <w:left w:val="nil"/>
              <w:bottom w:val="single" w:sz="4" w:space="0" w:color="auto"/>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12</w:t>
            </w:r>
          </w:p>
        </w:tc>
        <w:tc>
          <w:tcPr>
            <w:tcW w:w="1200" w:type="dxa"/>
            <w:tcBorders>
              <w:top w:val="nil"/>
              <w:left w:val="nil"/>
              <w:bottom w:val="single" w:sz="4" w:space="0" w:color="auto"/>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4,2</w:t>
            </w:r>
          </w:p>
        </w:tc>
        <w:tc>
          <w:tcPr>
            <w:tcW w:w="1235" w:type="dxa"/>
            <w:tcBorders>
              <w:top w:val="nil"/>
              <w:left w:val="nil"/>
              <w:bottom w:val="single" w:sz="4" w:space="0" w:color="auto"/>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5,5</w:t>
            </w:r>
          </w:p>
        </w:tc>
        <w:tc>
          <w:tcPr>
            <w:tcW w:w="1613" w:type="dxa"/>
            <w:tcBorders>
              <w:top w:val="nil"/>
              <w:left w:val="nil"/>
              <w:bottom w:val="single" w:sz="4" w:space="0" w:color="auto"/>
              <w:right w:val="single" w:sz="4" w:space="0" w:color="auto"/>
            </w:tcBorders>
            <w:shd w:val="clear" w:color="auto" w:fill="auto"/>
            <w:noWrap/>
            <w:vAlign w:val="center"/>
            <w:hideMark/>
          </w:tcPr>
          <w:p w:rsidR="001B7AAE" w:rsidRPr="00F67FD8" w:rsidRDefault="001B7AAE"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76,4</w:t>
            </w:r>
          </w:p>
        </w:tc>
      </w:tr>
    </w:tbl>
    <w:p w:rsidR="001B7AAE" w:rsidRPr="00F67FD8" w:rsidRDefault="001B7AAE" w:rsidP="00B77691">
      <w:pPr>
        <w:spacing w:after="0"/>
        <w:jc w:val="left"/>
        <w:rPr>
          <w:rFonts w:ascii="Arial" w:hAnsi="Arial" w:cs="Arial"/>
          <w:b/>
          <w:sz w:val="24"/>
          <w:u w:val="single"/>
        </w:rPr>
      </w:pPr>
    </w:p>
    <w:p w:rsidR="001B7AAE" w:rsidRPr="00F67FD8" w:rsidRDefault="001B7AAE" w:rsidP="00B77691">
      <w:pPr>
        <w:spacing w:after="0"/>
        <w:jc w:val="left"/>
        <w:rPr>
          <w:rFonts w:ascii="Arial" w:hAnsi="Arial" w:cs="Arial"/>
          <w:b/>
          <w:sz w:val="24"/>
          <w:u w:val="single"/>
        </w:rPr>
      </w:pPr>
    </w:p>
    <w:p w:rsidR="002C4959" w:rsidRPr="00371661" w:rsidRDefault="00E10A33" w:rsidP="00371661">
      <w:pPr>
        <w:pStyle w:val="Prrafodelista"/>
        <w:numPr>
          <w:ilvl w:val="2"/>
          <w:numId w:val="11"/>
        </w:numPr>
        <w:rPr>
          <w:rStyle w:val="Ttulo1Car"/>
          <w:rFonts w:ascii="Arial" w:hAnsi="Arial" w:cs="Arial"/>
          <w:sz w:val="24"/>
          <w:szCs w:val="24"/>
          <w:lang w:val="es-ES_tradnl"/>
        </w:rPr>
      </w:pPr>
      <w:bookmarkStart w:id="60" w:name="_Toc468856364"/>
      <w:r w:rsidRPr="00371661">
        <w:rPr>
          <w:rStyle w:val="Ttulo1Car"/>
          <w:rFonts w:ascii="Arial" w:hAnsi="Arial" w:cs="Arial"/>
          <w:sz w:val="24"/>
          <w:szCs w:val="24"/>
          <w:lang w:val="es-ES_tradnl"/>
        </w:rPr>
        <w:t>Análisis químicos</w:t>
      </w:r>
      <w:bookmarkEnd w:id="60"/>
    </w:p>
    <w:p w:rsidR="00121F76" w:rsidRPr="00121F76" w:rsidRDefault="00121F76" w:rsidP="00121F76">
      <w:pPr>
        <w:rPr>
          <w:lang w:val="es-CL"/>
        </w:rPr>
      </w:pPr>
    </w:p>
    <w:p w:rsidR="00121F76" w:rsidRDefault="00121F76" w:rsidP="00121F76">
      <w:pPr>
        <w:tabs>
          <w:tab w:val="num" w:pos="0"/>
        </w:tabs>
        <w:rPr>
          <w:rFonts w:ascii="Arial" w:hAnsi="Arial" w:cs="Arial"/>
          <w:sz w:val="24"/>
        </w:rPr>
      </w:pPr>
      <w:r w:rsidRPr="00F67FD8">
        <w:rPr>
          <w:rFonts w:ascii="Arial" w:hAnsi="Arial" w:cs="Arial"/>
          <w:sz w:val="24"/>
        </w:rPr>
        <w:t xml:space="preserve">Como se observa en la Tabla 4, los valores medidos en el suelo de valores de pH muestran que este es alto, generados por una condición natural de los suelos y en parte por el manejo, como es el riego con aguas con altos contenidos de sales. Estos valores de pH </w:t>
      </w:r>
      <w:r>
        <w:rPr>
          <w:rFonts w:ascii="Arial" w:hAnsi="Arial" w:cs="Arial"/>
          <w:sz w:val="24"/>
        </w:rPr>
        <w:t xml:space="preserve">están en una condición neutra, sin presentar restricciones importantes </w:t>
      </w:r>
      <w:r w:rsidRPr="00F67FD8">
        <w:rPr>
          <w:rFonts w:ascii="Arial" w:hAnsi="Arial" w:cs="Arial"/>
          <w:sz w:val="24"/>
        </w:rPr>
        <w:t>al crecimiento vegetal (&gt; 8,5).</w:t>
      </w:r>
      <w:r>
        <w:rPr>
          <w:rFonts w:ascii="Arial" w:hAnsi="Arial" w:cs="Arial"/>
          <w:sz w:val="24"/>
        </w:rPr>
        <w:t xml:space="preserve"> </w:t>
      </w:r>
    </w:p>
    <w:p w:rsidR="00121F76" w:rsidRDefault="00121F76" w:rsidP="00121F76">
      <w:pPr>
        <w:tabs>
          <w:tab w:val="num" w:pos="0"/>
        </w:tabs>
        <w:rPr>
          <w:rFonts w:ascii="Arial" w:hAnsi="Arial" w:cs="Arial"/>
          <w:sz w:val="24"/>
        </w:rPr>
      </w:pPr>
      <w:r>
        <w:rPr>
          <w:rFonts w:ascii="Arial" w:hAnsi="Arial" w:cs="Arial"/>
          <w:sz w:val="24"/>
        </w:rPr>
        <w:t xml:space="preserve">Presenta </w:t>
      </w:r>
      <w:r w:rsidRPr="00F67FD8">
        <w:rPr>
          <w:rFonts w:ascii="Arial" w:hAnsi="Arial" w:cs="Arial"/>
          <w:sz w:val="24"/>
        </w:rPr>
        <w:t xml:space="preserve">contenidos de nitrógeno bajos, lo que es un indicador de su baja fertilidad, </w:t>
      </w:r>
      <w:r>
        <w:rPr>
          <w:rFonts w:ascii="Arial" w:hAnsi="Arial" w:cs="Arial"/>
          <w:sz w:val="24"/>
        </w:rPr>
        <w:t xml:space="preserve">lo que se puede explicar dado el historial de manejo y que en la actualidad no hay en la propiedad una explotación intensiva en términos agrícolas, es un sector donde existe </w:t>
      </w:r>
      <w:r>
        <w:rPr>
          <w:rFonts w:ascii="Arial" w:hAnsi="Arial" w:cs="Arial"/>
          <w:sz w:val="24"/>
        </w:rPr>
        <w:lastRenderedPageBreak/>
        <w:t>una pradera naturalizada con una presencia importante de gramíneas, que tienden a extraer N desde el suelo sin incorporar, salvo el del reciclaje natural. Esto último lo podemos asociar al nivel de p encontrado en el suelo, este es alto, lo que indica que las especies existentes en el predio, son poco extractoras de este nutriente y eso ayuda a que este se mantenga en el suelo. Esto mismo ocurre con el K, este se presenta en niveles altos, es decir, al igual que en el caso del P, las especies son poco requirentes de K, tanto por la composición botánica de la pradera, como por la producción de materia seca que esta presenta (del orden de 4 a 5 toneladas de MS por ha por año).</w:t>
      </w:r>
    </w:p>
    <w:p w:rsidR="00121F76" w:rsidRPr="00F67FD8" w:rsidRDefault="00121F76" w:rsidP="00121F76">
      <w:pPr>
        <w:tabs>
          <w:tab w:val="num" w:pos="0"/>
        </w:tabs>
        <w:rPr>
          <w:rFonts w:ascii="Arial" w:hAnsi="Arial" w:cs="Arial"/>
          <w:sz w:val="24"/>
        </w:rPr>
      </w:pPr>
      <w:r>
        <w:rPr>
          <w:rFonts w:ascii="Arial" w:hAnsi="Arial" w:cs="Arial"/>
          <w:sz w:val="24"/>
        </w:rPr>
        <w:t>Lo anterior se ve reflejado en el bajo contenido de materia orgánica del suelo</w:t>
      </w:r>
      <w:r w:rsidR="00F2699E">
        <w:rPr>
          <w:rFonts w:ascii="Arial" w:hAnsi="Arial" w:cs="Arial"/>
          <w:sz w:val="24"/>
        </w:rPr>
        <w:t xml:space="preserve">, asociado a una baja productividad de la pradera y reducido reciclaje de materiales </w:t>
      </w:r>
    </w:p>
    <w:p w:rsidR="00121F76" w:rsidRDefault="00121F76" w:rsidP="00121F76">
      <w:pPr>
        <w:rPr>
          <w:rFonts w:ascii="Arial" w:hAnsi="Arial" w:cs="Arial"/>
          <w:sz w:val="24"/>
        </w:rPr>
      </w:pPr>
      <w:r w:rsidRPr="00F67FD8">
        <w:rPr>
          <w:rFonts w:ascii="Arial" w:hAnsi="Arial" w:cs="Arial"/>
          <w:sz w:val="24"/>
        </w:rPr>
        <w:t>En general el suelo presenta un bajo nivel de fertilidad, dado por la escasa cubierta vegetal, la alta tasa de mineralización de la materia orgánica, y la inexistencia de cultivos agrícolas que tienden a mejorar los niveles de fertilidad de los suelos</w:t>
      </w:r>
      <w:r>
        <w:rPr>
          <w:rFonts w:ascii="Arial" w:hAnsi="Arial" w:cs="Arial"/>
          <w:sz w:val="24"/>
        </w:rPr>
        <w:t>.</w:t>
      </w:r>
    </w:p>
    <w:p w:rsidR="00121F76" w:rsidRPr="00121F76" w:rsidRDefault="00121F76" w:rsidP="00121F76">
      <w:pPr>
        <w:rPr>
          <w:lang w:val="es-CL"/>
        </w:rPr>
      </w:pPr>
    </w:p>
    <w:p w:rsidR="002C4959" w:rsidRPr="00F67FD8" w:rsidRDefault="00E10A33" w:rsidP="00B77691">
      <w:pPr>
        <w:spacing w:after="0"/>
        <w:jc w:val="left"/>
        <w:rPr>
          <w:rFonts w:ascii="Arial" w:hAnsi="Arial" w:cs="Arial"/>
          <w:sz w:val="24"/>
        </w:rPr>
      </w:pPr>
      <w:r w:rsidRPr="00F67FD8">
        <w:rPr>
          <w:rFonts w:ascii="Arial" w:hAnsi="Arial" w:cs="Arial"/>
          <w:b/>
          <w:sz w:val="24"/>
        </w:rPr>
        <w:t xml:space="preserve">Tabla </w:t>
      </w:r>
      <w:r w:rsidR="009924AC" w:rsidRPr="00F67FD8">
        <w:rPr>
          <w:rFonts w:ascii="Arial" w:hAnsi="Arial" w:cs="Arial"/>
          <w:b/>
          <w:sz w:val="24"/>
        </w:rPr>
        <w:t>4</w:t>
      </w:r>
      <w:r w:rsidR="00BB12CC" w:rsidRPr="00F67FD8">
        <w:rPr>
          <w:rFonts w:ascii="Arial" w:hAnsi="Arial" w:cs="Arial"/>
          <w:b/>
          <w:sz w:val="24"/>
        </w:rPr>
        <w:t xml:space="preserve">: </w:t>
      </w:r>
      <w:r w:rsidR="00BB12CC" w:rsidRPr="00F67FD8">
        <w:rPr>
          <w:rFonts w:ascii="Arial" w:hAnsi="Arial" w:cs="Arial"/>
          <w:sz w:val="24"/>
        </w:rPr>
        <w:t>caracterización química muestras de suelo</w:t>
      </w:r>
    </w:p>
    <w:p w:rsidR="00BB12CC" w:rsidRPr="00F67FD8" w:rsidRDefault="00BB12CC" w:rsidP="00B77691">
      <w:pPr>
        <w:spacing w:after="0"/>
        <w:jc w:val="left"/>
        <w:rPr>
          <w:rFonts w:ascii="Arial" w:hAnsi="Arial" w:cs="Arial"/>
          <w:b/>
          <w:sz w:val="24"/>
        </w:rPr>
      </w:pPr>
    </w:p>
    <w:tbl>
      <w:tblPr>
        <w:tblpPr w:leftFromText="141" w:rightFromText="141" w:vertAnchor="text" w:horzAnchor="margin" w:tblpXSpec="center" w:tblpY="447"/>
        <w:tblW w:w="4952" w:type="dxa"/>
        <w:tblCellMar>
          <w:left w:w="70" w:type="dxa"/>
          <w:right w:w="70" w:type="dxa"/>
        </w:tblCellMar>
        <w:tblLook w:val="04A0" w:firstRow="1" w:lastRow="0" w:firstColumn="1" w:lastColumn="0" w:noHBand="0" w:noVBand="1"/>
      </w:tblPr>
      <w:tblGrid>
        <w:gridCol w:w="1328"/>
        <w:gridCol w:w="1208"/>
        <w:gridCol w:w="1208"/>
        <w:gridCol w:w="1208"/>
      </w:tblGrid>
      <w:tr w:rsidR="00F03538" w:rsidRPr="00F67FD8" w:rsidTr="00AA3E96">
        <w:trPr>
          <w:trHeight w:val="300"/>
        </w:trPr>
        <w:tc>
          <w:tcPr>
            <w:tcW w:w="1328" w:type="dxa"/>
            <w:tcBorders>
              <w:top w:val="nil"/>
              <w:left w:val="nil"/>
              <w:bottom w:val="single" w:sz="4" w:space="0" w:color="auto"/>
              <w:right w:val="single" w:sz="4" w:space="0" w:color="auto"/>
            </w:tcBorders>
            <w:shd w:val="clear" w:color="auto" w:fill="auto"/>
            <w:noWrap/>
            <w:vAlign w:val="bottom"/>
            <w:hideMark/>
          </w:tcPr>
          <w:p w:rsidR="00F03538" w:rsidRPr="00F67FD8" w:rsidRDefault="00F03538" w:rsidP="00B77691">
            <w:pPr>
              <w:spacing w:after="0"/>
              <w:rPr>
                <w:rFonts w:ascii="Arial" w:hAnsi="Arial" w:cs="Arial"/>
                <w:b/>
                <w:bCs/>
                <w:color w:val="000000"/>
                <w:sz w:val="24"/>
                <w:lang w:val="es-CL" w:eastAsia="es-CL"/>
              </w:rPr>
            </w:pPr>
            <w:r w:rsidRPr="00F67FD8">
              <w:rPr>
                <w:rFonts w:ascii="Arial" w:hAnsi="Arial" w:cs="Arial"/>
                <w:b/>
                <w:bCs/>
                <w:color w:val="000000"/>
                <w:sz w:val="24"/>
                <w:lang w:val="es-CL" w:eastAsia="es-CL"/>
              </w:rPr>
              <w:t>Parámetro</w:t>
            </w:r>
          </w:p>
        </w:tc>
        <w:tc>
          <w:tcPr>
            <w:tcW w:w="1208" w:type="dxa"/>
            <w:tcBorders>
              <w:top w:val="nil"/>
              <w:left w:val="nil"/>
              <w:bottom w:val="single" w:sz="4" w:space="0" w:color="auto"/>
              <w:right w:val="single" w:sz="4" w:space="0" w:color="auto"/>
            </w:tcBorders>
            <w:shd w:val="clear" w:color="auto" w:fill="auto"/>
            <w:noWrap/>
            <w:vAlign w:val="bottom"/>
            <w:hideMark/>
          </w:tcPr>
          <w:p w:rsidR="00F03538" w:rsidRPr="00F67FD8" w:rsidRDefault="00F03538" w:rsidP="00B77691">
            <w:pPr>
              <w:spacing w:after="0"/>
              <w:jc w:val="center"/>
              <w:rPr>
                <w:rFonts w:ascii="Arial" w:hAnsi="Arial" w:cs="Arial"/>
                <w:b/>
                <w:bCs/>
                <w:color w:val="000000"/>
                <w:sz w:val="24"/>
                <w:lang w:val="es-CL" w:eastAsia="es-CL"/>
              </w:rPr>
            </w:pPr>
            <w:r w:rsidRPr="00F67FD8">
              <w:rPr>
                <w:rFonts w:ascii="Arial" w:hAnsi="Arial" w:cs="Arial"/>
                <w:b/>
                <w:bCs/>
                <w:color w:val="000000"/>
                <w:sz w:val="24"/>
                <w:lang w:val="es-CL" w:eastAsia="es-CL"/>
              </w:rPr>
              <w:t>Cantidad</w:t>
            </w:r>
          </w:p>
        </w:tc>
        <w:tc>
          <w:tcPr>
            <w:tcW w:w="1208" w:type="dxa"/>
            <w:tcBorders>
              <w:top w:val="nil"/>
              <w:left w:val="nil"/>
              <w:bottom w:val="single" w:sz="4" w:space="0" w:color="auto"/>
              <w:right w:val="single" w:sz="4" w:space="0" w:color="auto"/>
            </w:tcBorders>
            <w:shd w:val="clear" w:color="auto" w:fill="auto"/>
            <w:noWrap/>
            <w:vAlign w:val="bottom"/>
            <w:hideMark/>
          </w:tcPr>
          <w:p w:rsidR="00F03538" w:rsidRPr="00F67FD8" w:rsidRDefault="00F03538" w:rsidP="00B77691">
            <w:pPr>
              <w:spacing w:after="0"/>
              <w:jc w:val="center"/>
              <w:rPr>
                <w:rFonts w:ascii="Arial" w:hAnsi="Arial" w:cs="Arial"/>
                <w:b/>
                <w:bCs/>
                <w:color w:val="000000"/>
                <w:sz w:val="24"/>
                <w:lang w:val="es-CL" w:eastAsia="es-CL"/>
              </w:rPr>
            </w:pPr>
            <w:r w:rsidRPr="00F67FD8">
              <w:rPr>
                <w:rFonts w:ascii="Arial" w:hAnsi="Arial" w:cs="Arial"/>
                <w:b/>
                <w:bCs/>
                <w:color w:val="000000"/>
                <w:sz w:val="24"/>
                <w:lang w:val="es-CL" w:eastAsia="es-CL"/>
              </w:rPr>
              <w:t>Unidad</w:t>
            </w:r>
          </w:p>
        </w:tc>
        <w:tc>
          <w:tcPr>
            <w:tcW w:w="1208" w:type="dxa"/>
            <w:tcBorders>
              <w:top w:val="nil"/>
              <w:left w:val="nil"/>
              <w:bottom w:val="single" w:sz="4" w:space="0" w:color="auto"/>
              <w:right w:val="nil"/>
            </w:tcBorders>
            <w:shd w:val="clear" w:color="auto" w:fill="auto"/>
            <w:noWrap/>
            <w:vAlign w:val="bottom"/>
            <w:hideMark/>
          </w:tcPr>
          <w:p w:rsidR="00F03538" w:rsidRPr="00F67FD8" w:rsidRDefault="00F03538" w:rsidP="00B77691">
            <w:pPr>
              <w:spacing w:after="0"/>
              <w:jc w:val="center"/>
              <w:rPr>
                <w:rFonts w:ascii="Arial" w:hAnsi="Arial" w:cs="Arial"/>
                <w:b/>
                <w:bCs/>
                <w:color w:val="000000"/>
                <w:sz w:val="24"/>
                <w:lang w:val="es-CL" w:eastAsia="es-CL"/>
              </w:rPr>
            </w:pPr>
            <w:r w:rsidRPr="00F67FD8">
              <w:rPr>
                <w:rFonts w:ascii="Arial" w:hAnsi="Arial" w:cs="Arial"/>
                <w:b/>
                <w:bCs/>
                <w:color w:val="000000"/>
                <w:sz w:val="24"/>
                <w:lang w:val="es-CL" w:eastAsia="es-CL"/>
              </w:rPr>
              <w:t>Nivel</w:t>
            </w:r>
          </w:p>
        </w:tc>
      </w:tr>
      <w:tr w:rsidR="00F03538" w:rsidRPr="00F67FD8" w:rsidTr="00AA3E96">
        <w:trPr>
          <w:trHeight w:val="315"/>
        </w:trPr>
        <w:tc>
          <w:tcPr>
            <w:tcW w:w="1328" w:type="dxa"/>
            <w:tcBorders>
              <w:top w:val="nil"/>
              <w:left w:val="nil"/>
              <w:bottom w:val="nil"/>
              <w:right w:val="single" w:sz="4" w:space="0" w:color="auto"/>
            </w:tcBorders>
            <w:shd w:val="clear" w:color="auto" w:fill="auto"/>
            <w:noWrap/>
            <w:vAlign w:val="center"/>
            <w:hideMark/>
          </w:tcPr>
          <w:p w:rsidR="00F03538" w:rsidRPr="00F67FD8" w:rsidRDefault="00F03538"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pH al agua</w:t>
            </w:r>
          </w:p>
        </w:tc>
        <w:tc>
          <w:tcPr>
            <w:tcW w:w="1208" w:type="dxa"/>
            <w:tcBorders>
              <w:top w:val="nil"/>
              <w:left w:val="nil"/>
              <w:bottom w:val="nil"/>
              <w:right w:val="single" w:sz="4" w:space="0" w:color="auto"/>
            </w:tcBorders>
            <w:shd w:val="clear" w:color="auto" w:fill="auto"/>
            <w:noWrap/>
            <w:vAlign w:val="center"/>
            <w:hideMark/>
          </w:tcPr>
          <w:p w:rsidR="00F03538" w:rsidRPr="00F67FD8" w:rsidRDefault="00F03538" w:rsidP="00AA3E96">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7,</w:t>
            </w:r>
            <w:r w:rsidR="00AA3E96">
              <w:rPr>
                <w:rFonts w:ascii="Arial" w:hAnsi="Arial" w:cs="Arial"/>
                <w:color w:val="000000"/>
                <w:sz w:val="24"/>
                <w:lang w:val="es-CL" w:eastAsia="es-CL"/>
              </w:rPr>
              <w:t>16</w:t>
            </w:r>
          </w:p>
        </w:tc>
        <w:tc>
          <w:tcPr>
            <w:tcW w:w="1208" w:type="dxa"/>
            <w:tcBorders>
              <w:top w:val="nil"/>
              <w:left w:val="nil"/>
              <w:bottom w:val="nil"/>
              <w:right w:val="single" w:sz="4" w:space="0" w:color="auto"/>
            </w:tcBorders>
            <w:shd w:val="clear" w:color="auto" w:fill="auto"/>
            <w:noWrap/>
            <w:vAlign w:val="center"/>
            <w:hideMark/>
          </w:tcPr>
          <w:p w:rsidR="00F03538" w:rsidRPr="00F67FD8" w:rsidRDefault="00F03538"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 </w:t>
            </w:r>
          </w:p>
        </w:tc>
        <w:tc>
          <w:tcPr>
            <w:tcW w:w="1208" w:type="dxa"/>
            <w:tcBorders>
              <w:top w:val="nil"/>
              <w:left w:val="nil"/>
              <w:bottom w:val="nil"/>
              <w:right w:val="nil"/>
            </w:tcBorders>
            <w:shd w:val="clear" w:color="auto" w:fill="auto"/>
            <w:noWrap/>
            <w:vAlign w:val="bottom"/>
            <w:hideMark/>
          </w:tcPr>
          <w:p w:rsidR="00F03538" w:rsidRPr="00F67FD8" w:rsidRDefault="00F03538" w:rsidP="009C026B">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ALTO</w:t>
            </w:r>
          </w:p>
        </w:tc>
      </w:tr>
      <w:tr w:rsidR="00F03538" w:rsidRPr="00F67FD8" w:rsidTr="00AA3E96">
        <w:trPr>
          <w:trHeight w:val="315"/>
        </w:trPr>
        <w:tc>
          <w:tcPr>
            <w:tcW w:w="1328" w:type="dxa"/>
            <w:tcBorders>
              <w:top w:val="nil"/>
              <w:left w:val="nil"/>
              <w:bottom w:val="nil"/>
              <w:right w:val="single" w:sz="4" w:space="0" w:color="auto"/>
            </w:tcBorders>
            <w:shd w:val="clear" w:color="auto" w:fill="auto"/>
            <w:noWrap/>
            <w:vAlign w:val="center"/>
            <w:hideMark/>
          </w:tcPr>
          <w:p w:rsidR="00F03538" w:rsidRPr="00F67FD8" w:rsidRDefault="00F03538"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MO</w:t>
            </w:r>
          </w:p>
        </w:tc>
        <w:tc>
          <w:tcPr>
            <w:tcW w:w="1208" w:type="dxa"/>
            <w:tcBorders>
              <w:top w:val="nil"/>
              <w:left w:val="nil"/>
              <w:bottom w:val="nil"/>
              <w:right w:val="single" w:sz="4" w:space="0" w:color="auto"/>
            </w:tcBorders>
            <w:shd w:val="clear" w:color="auto" w:fill="auto"/>
            <w:noWrap/>
            <w:vAlign w:val="center"/>
            <w:hideMark/>
          </w:tcPr>
          <w:p w:rsidR="00F03538" w:rsidRPr="00F67FD8" w:rsidRDefault="00AA3E96" w:rsidP="00B77691">
            <w:pPr>
              <w:spacing w:after="0"/>
              <w:jc w:val="center"/>
              <w:rPr>
                <w:rFonts w:ascii="Arial" w:hAnsi="Arial" w:cs="Arial"/>
                <w:color w:val="000000"/>
                <w:sz w:val="24"/>
                <w:lang w:val="es-CL" w:eastAsia="es-CL"/>
              </w:rPr>
            </w:pPr>
            <w:r>
              <w:rPr>
                <w:rFonts w:ascii="Arial" w:hAnsi="Arial" w:cs="Arial"/>
                <w:color w:val="000000"/>
                <w:sz w:val="24"/>
                <w:lang w:val="es-CL" w:eastAsia="es-CL"/>
              </w:rPr>
              <w:t>1,9</w:t>
            </w:r>
          </w:p>
        </w:tc>
        <w:tc>
          <w:tcPr>
            <w:tcW w:w="1208" w:type="dxa"/>
            <w:tcBorders>
              <w:top w:val="nil"/>
              <w:left w:val="nil"/>
              <w:bottom w:val="nil"/>
              <w:right w:val="single" w:sz="4" w:space="0" w:color="auto"/>
            </w:tcBorders>
            <w:shd w:val="clear" w:color="auto" w:fill="auto"/>
            <w:noWrap/>
            <w:vAlign w:val="center"/>
            <w:hideMark/>
          </w:tcPr>
          <w:p w:rsidR="00F03538" w:rsidRPr="00F67FD8" w:rsidRDefault="00F03538"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 xml:space="preserve">(mg/kg) </w:t>
            </w:r>
          </w:p>
        </w:tc>
        <w:tc>
          <w:tcPr>
            <w:tcW w:w="1208" w:type="dxa"/>
            <w:tcBorders>
              <w:top w:val="nil"/>
              <w:left w:val="nil"/>
              <w:bottom w:val="nil"/>
              <w:right w:val="nil"/>
            </w:tcBorders>
            <w:shd w:val="clear" w:color="auto" w:fill="auto"/>
            <w:noWrap/>
            <w:vAlign w:val="bottom"/>
            <w:hideMark/>
          </w:tcPr>
          <w:p w:rsidR="00F03538" w:rsidRPr="00F67FD8" w:rsidRDefault="00F03538" w:rsidP="009C026B">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BAJO</w:t>
            </w:r>
          </w:p>
        </w:tc>
      </w:tr>
      <w:tr w:rsidR="00F03538" w:rsidRPr="00F67FD8" w:rsidTr="00AA3E96">
        <w:trPr>
          <w:trHeight w:val="315"/>
        </w:trPr>
        <w:tc>
          <w:tcPr>
            <w:tcW w:w="1328" w:type="dxa"/>
            <w:tcBorders>
              <w:top w:val="nil"/>
              <w:left w:val="nil"/>
              <w:bottom w:val="nil"/>
              <w:right w:val="single" w:sz="4" w:space="0" w:color="auto"/>
            </w:tcBorders>
            <w:shd w:val="clear" w:color="auto" w:fill="auto"/>
            <w:noWrap/>
            <w:vAlign w:val="center"/>
            <w:hideMark/>
          </w:tcPr>
          <w:p w:rsidR="00F03538" w:rsidRPr="00F67FD8" w:rsidRDefault="00F03538"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N-NO3</w:t>
            </w:r>
          </w:p>
        </w:tc>
        <w:tc>
          <w:tcPr>
            <w:tcW w:w="1208" w:type="dxa"/>
            <w:tcBorders>
              <w:top w:val="nil"/>
              <w:left w:val="nil"/>
              <w:bottom w:val="nil"/>
              <w:right w:val="single" w:sz="4" w:space="0" w:color="auto"/>
            </w:tcBorders>
            <w:shd w:val="clear" w:color="auto" w:fill="auto"/>
            <w:noWrap/>
            <w:vAlign w:val="center"/>
            <w:hideMark/>
          </w:tcPr>
          <w:p w:rsidR="00F03538" w:rsidRPr="00F67FD8" w:rsidRDefault="00AA3E96" w:rsidP="00B77691">
            <w:pPr>
              <w:spacing w:after="0"/>
              <w:jc w:val="center"/>
              <w:rPr>
                <w:rFonts w:ascii="Arial" w:hAnsi="Arial" w:cs="Arial"/>
                <w:color w:val="000000"/>
                <w:sz w:val="24"/>
                <w:lang w:val="es-CL" w:eastAsia="es-CL"/>
              </w:rPr>
            </w:pPr>
            <w:r>
              <w:rPr>
                <w:rFonts w:ascii="Arial" w:hAnsi="Arial" w:cs="Arial"/>
                <w:color w:val="000000"/>
                <w:sz w:val="24"/>
                <w:lang w:val="es-CL" w:eastAsia="es-CL"/>
              </w:rPr>
              <w:t>6,3</w:t>
            </w:r>
          </w:p>
        </w:tc>
        <w:tc>
          <w:tcPr>
            <w:tcW w:w="1208" w:type="dxa"/>
            <w:tcBorders>
              <w:top w:val="nil"/>
              <w:left w:val="nil"/>
              <w:bottom w:val="nil"/>
              <w:right w:val="single" w:sz="4" w:space="0" w:color="auto"/>
            </w:tcBorders>
            <w:shd w:val="clear" w:color="auto" w:fill="auto"/>
            <w:noWrap/>
            <w:vAlign w:val="center"/>
            <w:hideMark/>
          </w:tcPr>
          <w:p w:rsidR="00F03538" w:rsidRPr="00F67FD8" w:rsidRDefault="00F03538"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(mg/kg)</w:t>
            </w:r>
          </w:p>
        </w:tc>
        <w:tc>
          <w:tcPr>
            <w:tcW w:w="1208" w:type="dxa"/>
            <w:tcBorders>
              <w:top w:val="nil"/>
              <w:left w:val="nil"/>
              <w:bottom w:val="nil"/>
              <w:right w:val="nil"/>
            </w:tcBorders>
            <w:shd w:val="clear" w:color="auto" w:fill="auto"/>
            <w:noWrap/>
            <w:vAlign w:val="bottom"/>
            <w:hideMark/>
          </w:tcPr>
          <w:p w:rsidR="00F03538" w:rsidRPr="00F67FD8" w:rsidRDefault="00F03538" w:rsidP="009C026B">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BAJO</w:t>
            </w:r>
          </w:p>
        </w:tc>
      </w:tr>
      <w:tr w:rsidR="00F03538" w:rsidRPr="00F67FD8" w:rsidTr="00AA3E96">
        <w:trPr>
          <w:trHeight w:val="315"/>
        </w:trPr>
        <w:tc>
          <w:tcPr>
            <w:tcW w:w="1328" w:type="dxa"/>
            <w:tcBorders>
              <w:top w:val="nil"/>
              <w:left w:val="nil"/>
              <w:bottom w:val="nil"/>
              <w:right w:val="single" w:sz="4" w:space="0" w:color="auto"/>
            </w:tcBorders>
            <w:shd w:val="clear" w:color="auto" w:fill="auto"/>
            <w:noWrap/>
            <w:vAlign w:val="center"/>
            <w:hideMark/>
          </w:tcPr>
          <w:p w:rsidR="00F03538" w:rsidRPr="00F67FD8" w:rsidRDefault="00F03538"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N-NH4</w:t>
            </w:r>
          </w:p>
        </w:tc>
        <w:tc>
          <w:tcPr>
            <w:tcW w:w="1208" w:type="dxa"/>
            <w:tcBorders>
              <w:top w:val="nil"/>
              <w:left w:val="nil"/>
              <w:bottom w:val="nil"/>
              <w:right w:val="single" w:sz="4" w:space="0" w:color="auto"/>
            </w:tcBorders>
            <w:shd w:val="clear" w:color="auto" w:fill="auto"/>
            <w:noWrap/>
            <w:vAlign w:val="center"/>
            <w:hideMark/>
          </w:tcPr>
          <w:p w:rsidR="00F03538" w:rsidRPr="00F67FD8" w:rsidRDefault="00AA3E96" w:rsidP="00B77691">
            <w:pPr>
              <w:spacing w:after="0"/>
              <w:jc w:val="center"/>
              <w:rPr>
                <w:rFonts w:ascii="Arial" w:hAnsi="Arial" w:cs="Arial"/>
                <w:color w:val="000000"/>
                <w:sz w:val="24"/>
                <w:lang w:val="es-CL" w:eastAsia="es-CL"/>
              </w:rPr>
            </w:pPr>
            <w:r>
              <w:rPr>
                <w:rFonts w:ascii="Arial" w:hAnsi="Arial" w:cs="Arial"/>
                <w:color w:val="000000"/>
                <w:sz w:val="24"/>
                <w:lang w:val="es-CL" w:eastAsia="es-CL"/>
              </w:rPr>
              <w:t>1,2</w:t>
            </w:r>
          </w:p>
        </w:tc>
        <w:tc>
          <w:tcPr>
            <w:tcW w:w="1208" w:type="dxa"/>
            <w:tcBorders>
              <w:top w:val="nil"/>
              <w:left w:val="nil"/>
              <w:bottom w:val="nil"/>
              <w:right w:val="single" w:sz="4" w:space="0" w:color="auto"/>
            </w:tcBorders>
            <w:shd w:val="clear" w:color="auto" w:fill="auto"/>
            <w:noWrap/>
            <w:vAlign w:val="center"/>
            <w:hideMark/>
          </w:tcPr>
          <w:p w:rsidR="00F03538" w:rsidRPr="00F67FD8" w:rsidRDefault="00F03538"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(mg/kg)</w:t>
            </w:r>
          </w:p>
        </w:tc>
        <w:tc>
          <w:tcPr>
            <w:tcW w:w="1208" w:type="dxa"/>
            <w:tcBorders>
              <w:top w:val="nil"/>
              <w:left w:val="nil"/>
              <w:bottom w:val="nil"/>
              <w:right w:val="nil"/>
            </w:tcBorders>
            <w:shd w:val="clear" w:color="auto" w:fill="auto"/>
            <w:noWrap/>
            <w:vAlign w:val="bottom"/>
            <w:hideMark/>
          </w:tcPr>
          <w:p w:rsidR="00F03538" w:rsidRPr="00F67FD8" w:rsidRDefault="00F03538" w:rsidP="009C026B">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BAJO</w:t>
            </w:r>
          </w:p>
        </w:tc>
      </w:tr>
      <w:tr w:rsidR="00F03538" w:rsidRPr="00F67FD8" w:rsidTr="00AA3E96">
        <w:trPr>
          <w:trHeight w:val="315"/>
        </w:trPr>
        <w:tc>
          <w:tcPr>
            <w:tcW w:w="1328" w:type="dxa"/>
            <w:tcBorders>
              <w:top w:val="nil"/>
              <w:left w:val="nil"/>
              <w:bottom w:val="nil"/>
              <w:right w:val="single" w:sz="4" w:space="0" w:color="auto"/>
            </w:tcBorders>
            <w:shd w:val="clear" w:color="auto" w:fill="auto"/>
            <w:noWrap/>
            <w:vAlign w:val="center"/>
            <w:hideMark/>
          </w:tcPr>
          <w:p w:rsidR="00F03538" w:rsidRPr="00F67FD8" w:rsidRDefault="00F03538"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N Disp</w:t>
            </w:r>
          </w:p>
        </w:tc>
        <w:tc>
          <w:tcPr>
            <w:tcW w:w="1208" w:type="dxa"/>
            <w:tcBorders>
              <w:top w:val="nil"/>
              <w:left w:val="nil"/>
              <w:bottom w:val="nil"/>
              <w:right w:val="single" w:sz="4" w:space="0" w:color="auto"/>
            </w:tcBorders>
            <w:shd w:val="clear" w:color="auto" w:fill="auto"/>
            <w:noWrap/>
            <w:vAlign w:val="center"/>
            <w:hideMark/>
          </w:tcPr>
          <w:p w:rsidR="00F03538" w:rsidRPr="00F67FD8" w:rsidRDefault="00AA3E96" w:rsidP="00B77691">
            <w:pPr>
              <w:spacing w:after="0"/>
              <w:jc w:val="center"/>
              <w:rPr>
                <w:rFonts w:ascii="Arial" w:hAnsi="Arial" w:cs="Arial"/>
                <w:color w:val="000000"/>
                <w:sz w:val="24"/>
                <w:lang w:val="es-CL" w:eastAsia="es-CL"/>
              </w:rPr>
            </w:pPr>
            <w:r>
              <w:rPr>
                <w:rFonts w:ascii="Arial" w:hAnsi="Arial" w:cs="Arial"/>
                <w:color w:val="000000"/>
                <w:sz w:val="24"/>
                <w:lang w:val="es-CL" w:eastAsia="es-CL"/>
              </w:rPr>
              <w:t>7,5</w:t>
            </w:r>
          </w:p>
        </w:tc>
        <w:tc>
          <w:tcPr>
            <w:tcW w:w="1208" w:type="dxa"/>
            <w:tcBorders>
              <w:top w:val="nil"/>
              <w:left w:val="nil"/>
              <w:bottom w:val="nil"/>
              <w:right w:val="single" w:sz="4" w:space="0" w:color="auto"/>
            </w:tcBorders>
            <w:shd w:val="clear" w:color="auto" w:fill="auto"/>
            <w:noWrap/>
            <w:vAlign w:val="center"/>
            <w:hideMark/>
          </w:tcPr>
          <w:p w:rsidR="00F03538" w:rsidRPr="00F67FD8" w:rsidRDefault="00F03538"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(mg/kg)</w:t>
            </w:r>
          </w:p>
        </w:tc>
        <w:tc>
          <w:tcPr>
            <w:tcW w:w="1208" w:type="dxa"/>
            <w:tcBorders>
              <w:top w:val="nil"/>
              <w:left w:val="nil"/>
              <w:bottom w:val="nil"/>
              <w:right w:val="nil"/>
            </w:tcBorders>
            <w:shd w:val="clear" w:color="auto" w:fill="auto"/>
            <w:noWrap/>
            <w:vAlign w:val="bottom"/>
            <w:hideMark/>
          </w:tcPr>
          <w:p w:rsidR="00F03538" w:rsidRPr="00F67FD8" w:rsidRDefault="00F03538" w:rsidP="009C026B">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BAJO</w:t>
            </w:r>
          </w:p>
        </w:tc>
      </w:tr>
      <w:tr w:rsidR="00F03538" w:rsidRPr="00F67FD8" w:rsidTr="00AA3E96">
        <w:trPr>
          <w:trHeight w:val="315"/>
        </w:trPr>
        <w:tc>
          <w:tcPr>
            <w:tcW w:w="1328" w:type="dxa"/>
            <w:tcBorders>
              <w:top w:val="nil"/>
              <w:left w:val="nil"/>
              <w:bottom w:val="nil"/>
              <w:right w:val="single" w:sz="4" w:space="0" w:color="auto"/>
            </w:tcBorders>
            <w:shd w:val="clear" w:color="auto" w:fill="auto"/>
            <w:noWrap/>
            <w:vAlign w:val="center"/>
            <w:hideMark/>
          </w:tcPr>
          <w:p w:rsidR="00F03538" w:rsidRPr="00F67FD8" w:rsidRDefault="00F03538"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P</w:t>
            </w:r>
          </w:p>
        </w:tc>
        <w:tc>
          <w:tcPr>
            <w:tcW w:w="1208" w:type="dxa"/>
            <w:tcBorders>
              <w:top w:val="nil"/>
              <w:left w:val="nil"/>
              <w:bottom w:val="nil"/>
              <w:right w:val="single" w:sz="4" w:space="0" w:color="auto"/>
            </w:tcBorders>
            <w:shd w:val="clear" w:color="auto" w:fill="auto"/>
            <w:noWrap/>
            <w:vAlign w:val="center"/>
            <w:hideMark/>
          </w:tcPr>
          <w:p w:rsidR="00F03538" w:rsidRPr="00F67FD8" w:rsidRDefault="00AA3E96" w:rsidP="00B77691">
            <w:pPr>
              <w:spacing w:after="0"/>
              <w:jc w:val="center"/>
              <w:rPr>
                <w:rFonts w:ascii="Arial" w:hAnsi="Arial" w:cs="Arial"/>
                <w:color w:val="000000"/>
                <w:sz w:val="24"/>
                <w:lang w:val="es-CL" w:eastAsia="es-CL"/>
              </w:rPr>
            </w:pPr>
            <w:r>
              <w:rPr>
                <w:rFonts w:ascii="Arial" w:hAnsi="Arial" w:cs="Arial"/>
                <w:color w:val="000000"/>
                <w:sz w:val="24"/>
                <w:lang w:val="es-CL" w:eastAsia="es-CL"/>
              </w:rPr>
              <w:t>39</w:t>
            </w:r>
          </w:p>
        </w:tc>
        <w:tc>
          <w:tcPr>
            <w:tcW w:w="1208" w:type="dxa"/>
            <w:tcBorders>
              <w:top w:val="nil"/>
              <w:left w:val="nil"/>
              <w:bottom w:val="nil"/>
              <w:right w:val="single" w:sz="4" w:space="0" w:color="auto"/>
            </w:tcBorders>
            <w:shd w:val="clear" w:color="auto" w:fill="auto"/>
            <w:noWrap/>
            <w:vAlign w:val="center"/>
            <w:hideMark/>
          </w:tcPr>
          <w:p w:rsidR="00F03538" w:rsidRPr="00F67FD8" w:rsidRDefault="00F03538"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 xml:space="preserve">(mg/kg) </w:t>
            </w:r>
          </w:p>
        </w:tc>
        <w:tc>
          <w:tcPr>
            <w:tcW w:w="1208" w:type="dxa"/>
            <w:tcBorders>
              <w:top w:val="nil"/>
              <w:left w:val="nil"/>
              <w:bottom w:val="nil"/>
              <w:right w:val="nil"/>
            </w:tcBorders>
            <w:shd w:val="clear" w:color="auto" w:fill="auto"/>
            <w:noWrap/>
            <w:vAlign w:val="bottom"/>
            <w:hideMark/>
          </w:tcPr>
          <w:p w:rsidR="00F03538" w:rsidRPr="00F67FD8" w:rsidRDefault="00121F76" w:rsidP="00121F76">
            <w:pPr>
              <w:spacing w:after="0"/>
              <w:jc w:val="center"/>
              <w:rPr>
                <w:rFonts w:ascii="Arial" w:hAnsi="Arial" w:cs="Arial"/>
                <w:color w:val="000000"/>
                <w:sz w:val="24"/>
                <w:lang w:val="es-CL" w:eastAsia="es-CL"/>
              </w:rPr>
            </w:pPr>
            <w:r>
              <w:rPr>
                <w:rFonts w:ascii="Arial" w:hAnsi="Arial" w:cs="Arial"/>
                <w:color w:val="000000"/>
                <w:sz w:val="24"/>
                <w:lang w:val="es-CL" w:eastAsia="es-CL"/>
              </w:rPr>
              <w:t>ALTO</w:t>
            </w:r>
          </w:p>
        </w:tc>
      </w:tr>
      <w:tr w:rsidR="00F03538" w:rsidRPr="00F67FD8" w:rsidTr="00AA3E96">
        <w:trPr>
          <w:trHeight w:val="315"/>
        </w:trPr>
        <w:tc>
          <w:tcPr>
            <w:tcW w:w="1328" w:type="dxa"/>
            <w:tcBorders>
              <w:top w:val="nil"/>
              <w:left w:val="nil"/>
              <w:bottom w:val="nil"/>
              <w:right w:val="single" w:sz="4" w:space="0" w:color="auto"/>
            </w:tcBorders>
            <w:shd w:val="clear" w:color="auto" w:fill="auto"/>
            <w:noWrap/>
            <w:vAlign w:val="center"/>
            <w:hideMark/>
          </w:tcPr>
          <w:p w:rsidR="00F03538" w:rsidRPr="00F67FD8" w:rsidRDefault="00F03538"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K disp</w:t>
            </w:r>
          </w:p>
        </w:tc>
        <w:tc>
          <w:tcPr>
            <w:tcW w:w="1208" w:type="dxa"/>
            <w:tcBorders>
              <w:top w:val="nil"/>
              <w:left w:val="nil"/>
              <w:bottom w:val="nil"/>
              <w:right w:val="single" w:sz="4" w:space="0" w:color="auto"/>
            </w:tcBorders>
            <w:shd w:val="clear" w:color="auto" w:fill="auto"/>
            <w:noWrap/>
            <w:vAlign w:val="center"/>
            <w:hideMark/>
          </w:tcPr>
          <w:p w:rsidR="00F03538" w:rsidRPr="00F67FD8" w:rsidRDefault="00AA3E96" w:rsidP="00B77691">
            <w:pPr>
              <w:spacing w:after="0"/>
              <w:jc w:val="center"/>
              <w:rPr>
                <w:rFonts w:ascii="Arial" w:hAnsi="Arial" w:cs="Arial"/>
                <w:color w:val="000000"/>
                <w:sz w:val="24"/>
                <w:lang w:val="es-CL" w:eastAsia="es-CL"/>
              </w:rPr>
            </w:pPr>
            <w:r>
              <w:rPr>
                <w:rFonts w:ascii="Arial" w:hAnsi="Arial" w:cs="Arial"/>
                <w:color w:val="000000"/>
                <w:sz w:val="24"/>
                <w:lang w:val="es-CL" w:eastAsia="es-CL"/>
              </w:rPr>
              <w:t>298,5</w:t>
            </w:r>
          </w:p>
        </w:tc>
        <w:tc>
          <w:tcPr>
            <w:tcW w:w="1208" w:type="dxa"/>
            <w:tcBorders>
              <w:top w:val="nil"/>
              <w:left w:val="nil"/>
              <w:bottom w:val="nil"/>
              <w:right w:val="single" w:sz="4" w:space="0" w:color="auto"/>
            </w:tcBorders>
            <w:shd w:val="clear" w:color="auto" w:fill="auto"/>
            <w:noWrap/>
            <w:vAlign w:val="center"/>
            <w:hideMark/>
          </w:tcPr>
          <w:p w:rsidR="00F03538" w:rsidRPr="00F67FD8" w:rsidRDefault="00F03538"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 xml:space="preserve">(mg/kg) </w:t>
            </w:r>
          </w:p>
        </w:tc>
        <w:tc>
          <w:tcPr>
            <w:tcW w:w="1208" w:type="dxa"/>
            <w:tcBorders>
              <w:top w:val="nil"/>
              <w:left w:val="nil"/>
              <w:bottom w:val="nil"/>
              <w:right w:val="nil"/>
            </w:tcBorders>
            <w:shd w:val="clear" w:color="auto" w:fill="auto"/>
            <w:noWrap/>
            <w:vAlign w:val="bottom"/>
            <w:hideMark/>
          </w:tcPr>
          <w:p w:rsidR="00F03538" w:rsidRPr="00F67FD8" w:rsidRDefault="00F03538" w:rsidP="009C026B">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ALTO</w:t>
            </w:r>
          </w:p>
        </w:tc>
      </w:tr>
      <w:tr w:rsidR="00F03538" w:rsidRPr="00F67FD8" w:rsidTr="00AA3E96">
        <w:trPr>
          <w:trHeight w:val="315"/>
        </w:trPr>
        <w:tc>
          <w:tcPr>
            <w:tcW w:w="1328" w:type="dxa"/>
            <w:tcBorders>
              <w:top w:val="nil"/>
              <w:left w:val="nil"/>
              <w:bottom w:val="nil"/>
              <w:right w:val="single" w:sz="4" w:space="0" w:color="auto"/>
            </w:tcBorders>
            <w:shd w:val="clear" w:color="auto" w:fill="auto"/>
            <w:noWrap/>
            <w:vAlign w:val="center"/>
            <w:hideMark/>
          </w:tcPr>
          <w:p w:rsidR="00F03538" w:rsidRPr="00F67FD8" w:rsidRDefault="00F03538"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K int</w:t>
            </w:r>
          </w:p>
        </w:tc>
        <w:tc>
          <w:tcPr>
            <w:tcW w:w="1208" w:type="dxa"/>
            <w:tcBorders>
              <w:top w:val="nil"/>
              <w:left w:val="nil"/>
              <w:bottom w:val="nil"/>
              <w:right w:val="single" w:sz="4" w:space="0" w:color="auto"/>
            </w:tcBorders>
            <w:shd w:val="clear" w:color="auto" w:fill="auto"/>
            <w:noWrap/>
            <w:vAlign w:val="center"/>
            <w:hideMark/>
          </w:tcPr>
          <w:p w:rsidR="00F03538" w:rsidRPr="00F67FD8" w:rsidRDefault="00AA3E96" w:rsidP="00B77691">
            <w:pPr>
              <w:spacing w:after="0"/>
              <w:jc w:val="center"/>
              <w:rPr>
                <w:rFonts w:ascii="Arial" w:hAnsi="Arial" w:cs="Arial"/>
                <w:color w:val="000000"/>
                <w:sz w:val="24"/>
                <w:lang w:val="es-CL" w:eastAsia="es-CL"/>
              </w:rPr>
            </w:pPr>
            <w:r>
              <w:rPr>
                <w:rFonts w:ascii="Arial" w:hAnsi="Arial" w:cs="Arial"/>
                <w:color w:val="000000"/>
                <w:sz w:val="24"/>
                <w:lang w:val="es-CL" w:eastAsia="es-CL"/>
              </w:rPr>
              <w:t>0,77</w:t>
            </w:r>
          </w:p>
        </w:tc>
        <w:tc>
          <w:tcPr>
            <w:tcW w:w="1208" w:type="dxa"/>
            <w:tcBorders>
              <w:top w:val="nil"/>
              <w:left w:val="nil"/>
              <w:bottom w:val="nil"/>
              <w:right w:val="single" w:sz="4" w:space="0" w:color="auto"/>
            </w:tcBorders>
            <w:shd w:val="clear" w:color="auto" w:fill="auto"/>
            <w:noWrap/>
            <w:vAlign w:val="center"/>
            <w:hideMark/>
          </w:tcPr>
          <w:p w:rsidR="00F03538" w:rsidRPr="00F67FD8" w:rsidRDefault="00F03538" w:rsidP="00B77691">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cmol/kg</w:t>
            </w:r>
          </w:p>
        </w:tc>
        <w:tc>
          <w:tcPr>
            <w:tcW w:w="1208" w:type="dxa"/>
            <w:tcBorders>
              <w:top w:val="nil"/>
              <w:left w:val="nil"/>
              <w:bottom w:val="nil"/>
              <w:right w:val="nil"/>
            </w:tcBorders>
            <w:shd w:val="clear" w:color="auto" w:fill="auto"/>
            <w:noWrap/>
            <w:vAlign w:val="bottom"/>
            <w:hideMark/>
          </w:tcPr>
          <w:p w:rsidR="00F03538" w:rsidRPr="00F67FD8" w:rsidRDefault="00F03538" w:rsidP="009C026B">
            <w:pPr>
              <w:spacing w:after="0"/>
              <w:jc w:val="center"/>
              <w:rPr>
                <w:rFonts w:ascii="Arial" w:hAnsi="Arial" w:cs="Arial"/>
                <w:color w:val="000000"/>
                <w:sz w:val="24"/>
                <w:lang w:val="es-CL" w:eastAsia="es-CL"/>
              </w:rPr>
            </w:pPr>
            <w:r w:rsidRPr="00F67FD8">
              <w:rPr>
                <w:rFonts w:ascii="Arial" w:hAnsi="Arial" w:cs="Arial"/>
                <w:color w:val="000000"/>
                <w:sz w:val="24"/>
                <w:lang w:val="es-CL" w:eastAsia="es-CL"/>
              </w:rPr>
              <w:t>ALTO</w:t>
            </w:r>
          </w:p>
        </w:tc>
      </w:tr>
    </w:tbl>
    <w:p w:rsidR="002C4959" w:rsidRPr="00F67FD8" w:rsidRDefault="002C4959" w:rsidP="00B77691">
      <w:pPr>
        <w:spacing w:after="0"/>
        <w:jc w:val="center"/>
        <w:rPr>
          <w:rFonts w:ascii="Arial" w:hAnsi="Arial" w:cs="Arial"/>
          <w:b/>
          <w:sz w:val="24"/>
        </w:rPr>
      </w:pPr>
    </w:p>
    <w:p w:rsidR="00F03538" w:rsidRPr="00F67FD8" w:rsidRDefault="00F03538" w:rsidP="00B77691">
      <w:pPr>
        <w:spacing w:after="0"/>
        <w:jc w:val="center"/>
        <w:rPr>
          <w:rFonts w:ascii="Arial" w:hAnsi="Arial" w:cs="Arial"/>
          <w:b/>
          <w:sz w:val="24"/>
        </w:rPr>
      </w:pPr>
    </w:p>
    <w:p w:rsidR="00F03538" w:rsidRPr="00F67FD8" w:rsidRDefault="00F03538" w:rsidP="00B77691">
      <w:pPr>
        <w:spacing w:after="0"/>
        <w:jc w:val="center"/>
        <w:rPr>
          <w:rFonts w:ascii="Arial" w:hAnsi="Arial" w:cs="Arial"/>
          <w:b/>
          <w:sz w:val="24"/>
        </w:rPr>
      </w:pPr>
    </w:p>
    <w:p w:rsidR="00F03538" w:rsidRPr="00F67FD8" w:rsidRDefault="00F03538" w:rsidP="00B77691">
      <w:pPr>
        <w:spacing w:after="0"/>
        <w:jc w:val="center"/>
        <w:rPr>
          <w:rFonts w:ascii="Arial" w:hAnsi="Arial" w:cs="Arial"/>
          <w:b/>
          <w:sz w:val="24"/>
        </w:rPr>
      </w:pPr>
    </w:p>
    <w:p w:rsidR="00F03538" w:rsidRPr="00F67FD8" w:rsidRDefault="00F03538" w:rsidP="00B77691">
      <w:pPr>
        <w:spacing w:after="0"/>
        <w:jc w:val="center"/>
        <w:rPr>
          <w:rFonts w:ascii="Arial" w:hAnsi="Arial" w:cs="Arial"/>
          <w:b/>
          <w:sz w:val="24"/>
        </w:rPr>
      </w:pPr>
    </w:p>
    <w:p w:rsidR="00F03538" w:rsidRPr="00F67FD8" w:rsidRDefault="00F03538" w:rsidP="00B77691">
      <w:pPr>
        <w:spacing w:after="0"/>
        <w:jc w:val="center"/>
        <w:rPr>
          <w:rFonts w:ascii="Arial" w:hAnsi="Arial" w:cs="Arial"/>
          <w:b/>
          <w:sz w:val="24"/>
        </w:rPr>
      </w:pPr>
    </w:p>
    <w:p w:rsidR="00F03538" w:rsidRPr="00F67FD8" w:rsidRDefault="00F03538" w:rsidP="00B77691">
      <w:pPr>
        <w:spacing w:after="0"/>
        <w:jc w:val="center"/>
        <w:rPr>
          <w:rFonts w:ascii="Arial" w:hAnsi="Arial" w:cs="Arial"/>
          <w:b/>
          <w:sz w:val="24"/>
        </w:rPr>
      </w:pPr>
    </w:p>
    <w:p w:rsidR="00F03538" w:rsidRPr="00F67FD8" w:rsidRDefault="00F03538" w:rsidP="00B77691">
      <w:pPr>
        <w:spacing w:after="0"/>
        <w:jc w:val="center"/>
        <w:rPr>
          <w:rFonts w:ascii="Arial" w:hAnsi="Arial" w:cs="Arial"/>
          <w:b/>
          <w:sz w:val="24"/>
        </w:rPr>
      </w:pPr>
    </w:p>
    <w:p w:rsidR="00F03538" w:rsidRPr="00F67FD8" w:rsidRDefault="00F03538" w:rsidP="00B77691">
      <w:pPr>
        <w:spacing w:after="0"/>
        <w:jc w:val="center"/>
        <w:rPr>
          <w:rFonts w:ascii="Arial" w:hAnsi="Arial" w:cs="Arial"/>
          <w:b/>
          <w:sz w:val="24"/>
        </w:rPr>
      </w:pPr>
    </w:p>
    <w:p w:rsidR="00F03538" w:rsidRPr="00F67FD8" w:rsidRDefault="00F03538" w:rsidP="00B77691">
      <w:pPr>
        <w:spacing w:after="0"/>
        <w:jc w:val="center"/>
        <w:rPr>
          <w:rFonts w:ascii="Arial" w:hAnsi="Arial" w:cs="Arial"/>
          <w:b/>
          <w:sz w:val="24"/>
        </w:rPr>
      </w:pPr>
    </w:p>
    <w:p w:rsidR="00BB12CC" w:rsidRPr="00F67FD8" w:rsidRDefault="00BB12CC" w:rsidP="00B77691">
      <w:pPr>
        <w:spacing w:after="0"/>
        <w:jc w:val="left"/>
        <w:rPr>
          <w:rFonts w:ascii="Arial" w:hAnsi="Arial" w:cs="Arial"/>
          <w:sz w:val="24"/>
        </w:rPr>
      </w:pPr>
    </w:p>
    <w:p w:rsidR="00121F76" w:rsidRPr="00121F76" w:rsidRDefault="00121F76" w:rsidP="00B77691">
      <w:pPr>
        <w:rPr>
          <w:rFonts w:ascii="Arial" w:hAnsi="Arial" w:cs="Arial"/>
          <w:sz w:val="24"/>
          <w:lang w:val="es-CL"/>
        </w:rPr>
      </w:pPr>
    </w:p>
    <w:p w:rsidR="00275B96" w:rsidRDefault="00275B96" w:rsidP="00B77691">
      <w:pPr>
        <w:rPr>
          <w:rFonts w:ascii="Arial" w:hAnsi="Arial" w:cs="Arial"/>
          <w:sz w:val="24"/>
        </w:rPr>
      </w:pPr>
    </w:p>
    <w:p w:rsidR="002C4959" w:rsidRPr="00F67FD8" w:rsidRDefault="002C4959" w:rsidP="00B77691">
      <w:pPr>
        <w:pStyle w:val="Ttulo1"/>
        <w:numPr>
          <w:ilvl w:val="0"/>
          <w:numId w:val="10"/>
        </w:numPr>
        <w:rPr>
          <w:rFonts w:ascii="Arial" w:hAnsi="Arial" w:cs="Arial"/>
          <w:sz w:val="24"/>
          <w:szCs w:val="24"/>
        </w:rPr>
      </w:pPr>
      <w:bookmarkStart w:id="61" w:name="_Toc419357903"/>
      <w:bookmarkStart w:id="62" w:name="_Toc468856365"/>
      <w:r w:rsidRPr="00F67FD8">
        <w:rPr>
          <w:rFonts w:ascii="Arial" w:hAnsi="Arial" w:cs="Arial"/>
          <w:sz w:val="24"/>
          <w:szCs w:val="24"/>
        </w:rPr>
        <w:lastRenderedPageBreak/>
        <w:t>Conclusiones</w:t>
      </w:r>
      <w:bookmarkEnd w:id="61"/>
      <w:bookmarkEnd w:id="62"/>
      <w:r w:rsidRPr="00F67FD8">
        <w:rPr>
          <w:rFonts w:ascii="Arial" w:hAnsi="Arial" w:cs="Arial"/>
          <w:sz w:val="24"/>
          <w:szCs w:val="24"/>
        </w:rPr>
        <w:t xml:space="preserve"> </w:t>
      </w:r>
    </w:p>
    <w:p w:rsidR="002C4959" w:rsidRPr="00F67FD8" w:rsidRDefault="002C4959" w:rsidP="00B77691">
      <w:pPr>
        <w:tabs>
          <w:tab w:val="num" w:pos="0"/>
        </w:tabs>
        <w:rPr>
          <w:rFonts w:ascii="Arial" w:hAnsi="Arial" w:cs="Arial"/>
          <w:sz w:val="24"/>
        </w:rPr>
      </w:pPr>
      <w:r w:rsidRPr="00F67FD8">
        <w:rPr>
          <w:rFonts w:ascii="Arial" w:hAnsi="Arial" w:cs="Arial"/>
          <w:sz w:val="24"/>
        </w:rPr>
        <w:t>A partir de los datos obtenidos en el terreno es posible concluir lo siguiente:</w:t>
      </w:r>
    </w:p>
    <w:p w:rsidR="002C4959" w:rsidRPr="00F67FD8" w:rsidRDefault="002C4959" w:rsidP="00B77691">
      <w:pPr>
        <w:tabs>
          <w:tab w:val="num" w:pos="0"/>
        </w:tabs>
        <w:rPr>
          <w:rFonts w:ascii="Arial" w:hAnsi="Arial" w:cs="Arial"/>
          <w:sz w:val="24"/>
        </w:rPr>
      </w:pPr>
    </w:p>
    <w:p w:rsidR="002C4959" w:rsidRPr="00F67FD8" w:rsidRDefault="002C4959" w:rsidP="00B77691">
      <w:pPr>
        <w:numPr>
          <w:ilvl w:val="0"/>
          <w:numId w:val="8"/>
        </w:numPr>
        <w:tabs>
          <w:tab w:val="clear" w:pos="1134"/>
          <w:tab w:val="num" w:pos="0"/>
        </w:tabs>
        <w:spacing w:after="0"/>
        <w:ind w:left="0" w:firstLine="0"/>
        <w:rPr>
          <w:rFonts w:ascii="Arial" w:hAnsi="Arial" w:cs="Arial"/>
          <w:sz w:val="24"/>
        </w:rPr>
      </w:pPr>
      <w:r w:rsidRPr="00F67FD8">
        <w:rPr>
          <w:rFonts w:ascii="Arial" w:hAnsi="Arial" w:cs="Arial"/>
          <w:sz w:val="24"/>
        </w:rPr>
        <w:t xml:space="preserve">El suelo </w:t>
      </w:r>
      <w:r w:rsidR="008A16BD" w:rsidRPr="00F67FD8">
        <w:rPr>
          <w:rFonts w:ascii="Arial" w:hAnsi="Arial" w:cs="Arial"/>
          <w:sz w:val="24"/>
        </w:rPr>
        <w:t xml:space="preserve">presenta </w:t>
      </w:r>
      <w:r w:rsidRPr="00F67FD8">
        <w:rPr>
          <w:rFonts w:ascii="Arial" w:hAnsi="Arial" w:cs="Arial"/>
          <w:sz w:val="24"/>
        </w:rPr>
        <w:t>restricciones</w:t>
      </w:r>
      <w:r w:rsidR="008A16BD" w:rsidRPr="00F67FD8">
        <w:rPr>
          <w:rFonts w:ascii="Arial" w:hAnsi="Arial" w:cs="Arial"/>
          <w:sz w:val="24"/>
        </w:rPr>
        <w:t xml:space="preserve"> </w:t>
      </w:r>
      <w:r w:rsidR="008A4975">
        <w:rPr>
          <w:rFonts w:ascii="Arial" w:hAnsi="Arial" w:cs="Arial"/>
          <w:sz w:val="24"/>
        </w:rPr>
        <w:t xml:space="preserve">menores </w:t>
      </w:r>
      <w:r w:rsidR="008A16BD" w:rsidRPr="00F67FD8">
        <w:rPr>
          <w:rFonts w:ascii="Arial" w:hAnsi="Arial" w:cs="Arial"/>
          <w:sz w:val="24"/>
        </w:rPr>
        <w:t>para el establecimiento de una explotación agrícola</w:t>
      </w:r>
      <w:r w:rsidRPr="00F67FD8">
        <w:rPr>
          <w:rFonts w:ascii="Arial" w:hAnsi="Arial" w:cs="Arial"/>
          <w:sz w:val="24"/>
        </w:rPr>
        <w:t>.</w:t>
      </w:r>
    </w:p>
    <w:p w:rsidR="002C4959" w:rsidRPr="00F67FD8" w:rsidRDefault="002C4959" w:rsidP="00B77691">
      <w:pPr>
        <w:numPr>
          <w:ilvl w:val="0"/>
          <w:numId w:val="8"/>
        </w:numPr>
        <w:tabs>
          <w:tab w:val="clear" w:pos="1134"/>
          <w:tab w:val="num" w:pos="0"/>
        </w:tabs>
        <w:spacing w:after="0"/>
        <w:ind w:left="0" w:firstLine="0"/>
        <w:rPr>
          <w:rFonts w:ascii="Arial" w:hAnsi="Arial" w:cs="Arial"/>
          <w:sz w:val="24"/>
        </w:rPr>
      </w:pPr>
      <w:r w:rsidRPr="00F67FD8">
        <w:rPr>
          <w:rFonts w:ascii="Arial" w:hAnsi="Arial" w:cs="Arial"/>
          <w:sz w:val="24"/>
        </w:rPr>
        <w:t xml:space="preserve">La capacidad de almacenaje de agua es </w:t>
      </w:r>
      <w:r w:rsidR="006D69DA" w:rsidRPr="00F67FD8">
        <w:rPr>
          <w:rFonts w:ascii="Arial" w:hAnsi="Arial" w:cs="Arial"/>
          <w:sz w:val="24"/>
        </w:rPr>
        <w:t>baja</w:t>
      </w:r>
      <w:r w:rsidRPr="00F67FD8">
        <w:rPr>
          <w:rFonts w:ascii="Arial" w:hAnsi="Arial" w:cs="Arial"/>
          <w:sz w:val="24"/>
        </w:rPr>
        <w:t xml:space="preserve"> particularmente por el tipo de material del cual está compuesto el sustrato.</w:t>
      </w:r>
    </w:p>
    <w:p w:rsidR="002C4959" w:rsidRPr="00F67FD8" w:rsidRDefault="002C4959" w:rsidP="00B77691">
      <w:pPr>
        <w:numPr>
          <w:ilvl w:val="0"/>
          <w:numId w:val="8"/>
        </w:numPr>
        <w:tabs>
          <w:tab w:val="clear" w:pos="1134"/>
          <w:tab w:val="num" w:pos="0"/>
        </w:tabs>
        <w:spacing w:after="0"/>
        <w:ind w:left="0" w:firstLine="0"/>
        <w:rPr>
          <w:rFonts w:ascii="Arial" w:hAnsi="Arial" w:cs="Arial"/>
          <w:sz w:val="24"/>
        </w:rPr>
      </w:pPr>
      <w:r w:rsidRPr="00F67FD8">
        <w:rPr>
          <w:rFonts w:ascii="Arial" w:hAnsi="Arial" w:cs="Arial"/>
          <w:sz w:val="24"/>
        </w:rPr>
        <w:t>No se aprecia la presencia de niveles freáticos ni colgantes ni permanentes, por lo que no hay peligro de contaminación de napas subterráneas.</w:t>
      </w:r>
    </w:p>
    <w:p w:rsidR="002C4959" w:rsidRPr="00F67FD8" w:rsidRDefault="002C4959" w:rsidP="00B77691">
      <w:pPr>
        <w:numPr>
          <w:ilvl w:val="0"/>
          <w:numId w:val="8"/>
        </w:numPr>
        <w:tabs>
          <w:tab w:val="clear" w:pos="1134"/>
          <w:tab w:val="num" w:pos="0"/>
        </w:tabs>
        <w:spacing w:after="0"/>
        <w:ind w:left="0" w:firstLine="0"/>
        <w:rPr>
          <w:rFonts w:ascii="Arial" w:hAnsi="Arial" w:cs="Arial"/>
          <w:sz w:val="24"/>
        </w:rPr>
      </w:pPr>
      <w:r w:rsidRPr="00F67FD8">
        <w:rPr>
          <w:rFonts w:ascii="Arial" w:hAnsi="Arial" w:cs="Arial"/>
          <w:sz w:val="24"/>
        </w:rPr>
        <w:t>Los valores de Conductividad hidráulica en fase saturada estimados a partir del material existente son bajos asociados a la textura y al grado de compactación del suelo.</w:t>
      </w:r>
    </w:p>
    <w:p w:rsidR="002C4959" w:rsidRPr="00F67FD8" w:rsidRDefault="002C4959" w:rsidP="00B77691">
      <w:pPr>
        <w:numPr>
          <w:ilvl w:val="0"/>
          <w:numId w:val="8"/>
        </w:numPr>
        <w:tabs>
          <w:tab w:val="clear" w:pos="1134"/>
          <w:tab w:val="num" w:pos="0"/>
        </w:tabs>
        <w:spacing w:after="0"/>
        <w:ind w:left="0" w:firstLine="0"/>
        <w:rPr>
          <w:rFonts w:ascii="Arial" w:hAnsi="Arial" w:cs="Arial"/>
          <w:sz w:val="24"/>
        </w:rPr>
      </w:pPr>
      <w:r w:rsidRPr="00F67FD8">
        <w:rPr>
          <w:rFonts w:ascii="Arial" w:hAnsi="Arial" w:cs="Arial"/>
          <w:sz w:val="24"/>
        </w:rPr>
        <w:t xml:space="preserve">El resumen de los datos obtenidos en terreno se encuentran en el </w:t>
      </w:r>
      <w:r w:rsidR="00DA3632">
        <w:rPr>
          <w:rFonts w:ascii="Arial" w:hAnsi="Arial" w:cs="Arial"/>
          <w:sz w:val="24"/>
        </w:rPr>
        <w:t xml:space="preserve">cuadro resumen de características del suelo, </w:t>
      </w:r>
      <w:r w:rsidRPr="00F67FD8">
        <w:rPr>
          <w:rFonts w:ascii="Arial" w:hAnsi="Arial" w:cs="Arial"/>
          <w:sz w:val="24"/>
        </w:rPr>
        <w:t xml:space="preserve">punto </w:t>
      </w:r>
      <w:r w:rsidR="00371661">
        <w:rPr>
          <w:rFonts w:ascii="Arial" w:hAnsi="Arial" w:cs="Arial"/>
          <w:sz w:val="24"/>
        </w:rPr>
        <w:t>5</w:t>
      </w:r>
    </w:p>
    <w:p w:rsidR="002F7409" w:rsidRPr="00F67FD8" w:rsidRDefault="002F7409" w:rsidP="00B77691">
      <w:pPr>
        <w:tabs>
          <w:tab w:val="num" w:pos="0"/>
          <w:tab w:val="num" w:pos="5040"/>
        </w:tabs>
        <w:rPr>
          <w:rFonts w:ascii="Arial" w:hAnsi="Arial" w:cs="Arial"/>
          <w:b/>
          <w:sz w:val="24"/>
          <w:u w:val="single"/>
        </w:rPr>
      </w:pPr>
    </w:p>
    <w:p w:rsidR="002C4959" w:rsidRPr="00F67FD8" w:rsidRDefault="002C4959" w:rsidP="00B77691">
      <w:pPr>
        <w:tabs>
          <w:tab w:val="num" w:pos="720"/>
        </w:tabs>
        <w:autoSpaceDE w:val="0"/>
        <w:autoSpaceDN w:val="0"/>
        <w:adjustRightInd w:val="0"/>
        <w:rPr>
          <w:rFonts w:ascii="Arial" w:hAnsi="Arial" w:cs="Arial"/>
          <w:bCs/>
          <w:sz w:val="24"/>
        </w:rPr>
      </w:pPr>
    </w:p>
    <w:p w:rsidR="002C4959" w:rsidRPr="00F67FD8" w:rsidRDefault="002C4959" w:rsidP="00B77691">
      <w:pPr>
        <w:tabs>
          <w:tab w:val="num" w:pos="720"/>
        </w:tabs>
        <w:autoSpaceDE w:val="0"/>
        <w:autoSpaceDN w:val="0"/>
        <w:adjustRightInd w:val="0"/>
        <w:rPr>
          <w:rFonts w:ascii="Arial" w:hAnsi="Arial" w:cs="Arial"/>
          <w:bCs/>
          <w:sz w:val="24"/>
        </w:rPr>
      </w:pPr>
      <w:r w:rsidRPr="00F67FD8">
        <w:rPr>
          <w:rFonts w:ascii="Arial" w:hAnsi="Arial" w:cs="Arial"/>
          <w:bCs/>
          <w:noProof/>
          <w:sz w:val="24"/>
          <w:lang w:val="es-CL" w:eastAsia="es-CL"/>
        </w:rPr>
        <w:drawing>
          <wp:anchor distT="0" distB="0" distL="114300" distR="114300" simplePos="0" relativeHeight="251668992" behindDoc="1" locked="0" layoutInCell="1" allowOverlap="1">
            <wp:simplePos x="0" y="0"/>
            <wp:positionH relativeFrom="column">
              <wp:posOffset>2187534</wp:posOffset>
            </wp:positionH>
            <wp:positionV relativeFrom="paragraph">
              <wp:posOffset>-47501</wp:posOffset>
            </wp:positionV>
            <wp:extent cx="1299111" cy="1341912"/>
            <wp:effectExtent l="19050" t="0" r="0" b="0"/>
            <wp:wrapNone/>
            <wp:docPr id="1" name="0 Imagen" descr="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JPG"/>
                    <pic:cNvPicPr/>
                  </pic:nvPicPr>
                  <pic:blipFill>
                    <a:blip r:embed="rId12" cstate="email"/>
                    <a:stretch>
                      <a:fillRect/>
                    </a:stretch>
                  </pic:blipFill>
                  <pic:spPr>
                    <a:xfrm>
                      <a:off x="0" y="0"/>
                      <a:ext cx="1299111" cy="1341912"/>
                    </a:xfrm>
                    <a:prstGeom prst="rect">
                      <a:avLst/>
                    </a:prstGeom>
                  </pic:spPr>
                </pic:pic>
              </a:graphicData>
            </a:graphic>
          </wp:anchor>
        </w:drawing>
      </w:r>
    </w:p>
    <w:p w:rsidR="002C4959" w:rsidRPr="00F67FD8" w:rsidRDefault="002C4959" w:rsidP="00B77691">
      <w:pPr>
        <w:tabs>
          <w:tab w:val="num" w:pos="720"/>
        </w:tabs>
        <w:autoSpaceDE w:val="0"/>
        <w:autoSpaceDN w:val="0"/>
        <w:adjustRightInd w:val="0"/>
        <w:rPr>
          <w:rFonts w:ascii="Arial" w:hAnsi="Arial" w:cs="Arial"/>
          <w:bCs/>
          <w:sz w:val="24"/>
        </w:rPr>
      </w:pPr>
    </w:p>
    <w:p w:rsidR="002C4959" w:rsidRPr="00F67FD8" w:rsidRDefault="002C4959" w:rsidP="00B77691">
      <w:pPr>
        <w:tabs>
          <w:tab w:val="num" w:pos="720"/>
        </w:tabs>
        <w:autoSpaceDE w:val="0"/>
        <w:autoSpaceDN w:val="0"/>
        <w:adjustRightInd w:val="0"/>
        <w:rPr>
          <w:rFonts w:ascii="Arial" w:hAnsi="Arial" w:cs="Arial"/>
          <w:bCs/>
          <w:sz w:val="24"/>
        </w:rPr>
      </w:pPr>
    </w:p>
    <w:p w:rsidR="002C4959" w:rsidRPr="00F67FD8" w:rsidRDefault="002C4959" w:rsidP="00B77691">
      <w:pPr>
        <w:tabs>
          <w:tab w:val="num" w:pos="720"/>
        </w:tabs>
        <w:autoSpaceDE w:val="0"/>
        <w:autoSpaceDN w:val="0"/>
        <w:adjustRightInd w:val="0"/>
        <w:spacing w:after="0"/>
        <w:jc w:val="center"/>
        <w:rPr>
          <w:rFonts w:ascii="Arial" w:hAnsi="Arial" w:cs="Arial"/>
          <w:b/>
          <w:bCs/>
          <w:sz w:val="24"/>
        </w:rPr>
      </w:pPr>
      <w:r w:rsidRPr="00F67FD8">
        <w:rPr>
          <w:rFonts w:ascii="Arial" w:hAnsi="Arial" w:cs="Arial"/>
          <w:b/>
          <w:bCs/>
          <w:sz w:val="24"/>
        </w:rPr>
        <w:t>José Emilio Cuevas Becerra</w:t>
      </w:r>
    </w:p>
    <w:p w:rsidR="002C4959" w:rsidRPr="00F67FD8" w:rsidRDefault="002C4959" w:rsidP="00B77691">
      <w:pPr>
        <w:tabs>
          <w:tab w:val="num" w:pos="720"/>
        </w:tabs>
        <w:autoSpaceDE w:val="0"/>
        <w:autoSpaceDN w:val="0"/>
        <w:adjustRightInd w:val="0"/>
        <w:spacing w:after="0"/>
        <w:jc w:val="center"/>
        <w:rPr>
          <w:rFonts w:ascii="Arial" w:hAnsi="Arial" w:cs="Arial"/>
          <w:bCs/>
          <w:sz w:val="24"/>
        </w:rPr>
      </w:pPr>
      <w:r w:rsidRPr="00F67FD8">
        <w:rPr>
          <w:rFonts w:ascii="Arial" w:hAnsi="Arial" w:cs="Arial"/>
          <w:bCs/>
          <w:sz w:val="24"/>
        </w:rPr>
        <w:t>Ingeniero agrónomo</w:t>
      </w:r>
    </w:p>
    <w:p w:rsidR="002C4959" w:rsidRDefault="002C4959" w:rsidP="00B77691">
      <w:pPr>
        <w:tabs>
          <w:tab w:val="num" w:pos="720"/>
        </w:tabs>
        <w:autoSpaceDE w:val="0"/>
        <w:autoSpaceDN w:val="0"/>
        <w:adjustRightInd w:val="0"/>
        <w:spacing w:after="0"/>
        <w:jc w:val="center"/>
        <w:rPr>
          <w:rFonts w:ascii="Arial" w:hAnsi="Arial" w:cs="Arial"/>
          <w:bCs/>
          <w:sz w:val="24"/>
        </w:rPr>
      </w:pPr>
      <w:r w:rsidRPr="00F67FD8">
        <w:rPr>
          <w:rFonts w:ascii="Arial" w:hAnsi="Arial" w:cs="Arial"/>
          <w:bCs/>
          <w:sz w:val="24"/>
        </w:rPr>
        <w:t>12.001.819-1</w:t>
      </w:r>
    </w:p>
    <w:p w:rsidR="00F44B76" w:rsidRDefault="00F44B76" w:rsidP="00B77691">
      <w:pPr>
        <w:tabs>
          <w:tab w:val="num" w:pos="720"/>
        </w:tabs>
        <w:autoSpaceDE w:val="0"/>
        <w:autoSpaceDN w:val="0"/>
        <w:adjustRightInd w:val="0"/>
        <w:spacing w:after="0"/>
        <w:jc w:val="center"/>
        <w:rPr>
          <w:rFonts w:ascii="Arial" w:hAnsi="Arial" w:cs="Arial"/>
          <w:bCs/>
          <w:sz w:val="24"/>
        </w:rPr>
      </w:pPr>
    </w:p>
    <w:p w:rsidR="00F44B76" w:rsidRDefault="00F44B76" w:rsidP="00B77691">
      <w:pPr>
        <w:tabs>
          <w:tab w:val="num" w:pos="720"/>
        </w:tabs>
        <w:autoSpaceDE w:val="0"/>
        <w:autoSpaceDN w:val="0"/>
        <w:adjustRightInd w:val="0"/>
        <w:spacing w:after="0"/>
        <w:jc w:val="center"/>
        <w:rPr>
          <w:rFonts w:ascii="Arial" w:hAnsi="Arial" w:cs="Arial"/>
          <w:bCs/>
          <w:sz w:val="24"/>
        </w:rPr>
      </w:pPr>
    </w:p>
    <w:p w:rsidR="00F44B76" w:rsidRDefault="00F44B76" w:rsidP="00B77691">
      <w:pPr>
        <w:tabs>
          <w:tab w:val="num" w:pos="720"/>
        </w:tabs>
        <w:autoSpaceDE w:val="0"/>
        <w:autoSpaceDN w:val="0"/>
        <w:adjustRightInd w:val="0"/>
        <w:spacing w:after="0"/>
        <w:jc w:val="center"/>
        <w:rPr>
          <w:rFonts w:ascii="Arial" w:hAnsi="Arial" w:cs="Arial"/>
          <w:bCs/>
          <w:sz w:val="24"/>
        </w:rPr>
      </w:pPr>
    </w:p>
    <w:p w:rsidR="00F44B76" w:rsidRPr="00F67FD8" w:rsidRDefault="00F44B76" w:rsidP="00B77691">
      <w:pPr>
        <w:tabs>
          <w:tab w:val="num" w:pos="720"/>
        </w:tabs>
        <w:autoSpaceDE w:val="0"/>
        <w:autoSpaceDN w:val="0"/>
        <w:adjustRightInd w:val="0"/>
        <w:spacing w:after="0"/>
        <w:jc w:val="center"/>
        <w:rPr>
          <w:rFonts w:ascii="Arial" w:hAnsi="Arial" w:cs="Arial"/>
          <w:bCs/>
          <w:sz w:val="24"/>
        </w:rPr>
      </w:pPr>
    </w:p>
    <w:p w:rsidR="002C4959" w:rsidRPr="00F67FD8" w:rsidRDefault="002C4959" w:rsidP="00B77691">
      <w:pPr>
        <w:pStyle w:val="Ttulo1"/>
        <w:numPr>
          <w:ilvl w:val="0"/>
          <w:numId w:val="10"/>
        </w:numPr>
        <w:rPr>
          <w:rFonts w:ascii="Arial" w:hAnsi="Arial" w:cs="Arial"/>
          <w:sz w:val="24"/>
          <w:szCs w:val="24"/>
        </w:rPr>
      </w:pPr>
      <w:bookmarkStart w:id="63" w:name="_Toc419357904"/>
      <w:bookmarkStart w:id="64" w:name="_Toc468856366"/>
      <w:r w:rsidRPr="00F67FD8">
        <w:rPr>
          <w:rFonts w:ascii="Arial" w:hAnsi="Arial" w:cs="Arial"/>
          <w:sz w:val="24"/>
          <w:szCs w:val="24"/>
        </w:rPr>
        <w:lastRenderedPageBreak/>
        <w:t>Cuadro resumen características suelo</w:t>
      </w:r>
      <w:bookmarkEnd w:id="63"/>
      <w:bookmarkEnd w:id="64"/>
      <w:r w:rsidRPr="00F67FD8">
        <w:rPr>
          <w:rFonts w:ascii="Arial" w:hAnsi="Arial" w:cs="Arial"/>
          <w:sz w:val="24"/>
          <w:szCs w:val="24"/>
        </w:rPr>
        <w:t xml:space="preserve"> </w:t>
      </w:r>
    </w:p>
    <w:p w:rsidR="00E3369D" w:rsidRDefault="00C6368E" w:rsidP="005C5685">
      <w:pPr>
        <w:jc w:val="center"/>
        <w:rPr>
          <w:rFonts w:ascii="Arial" w:hAnsi="Arial" w:cs="Arial"/>
          <w:sz w:val="24"/>
          <w:lang w:val="es-ES_tradnl"/>
        </w:rPr>
      </w:pPr>
      <w:r>
        <w:rPr>
          <w:rFonts w:ascii="Arial" w:hAnsi="Arial" w:cs="Arial"/>
          <w:noProof/>
          <w:sz w:val="24"/>
          <w:lang w:val="es-CL" w:eastAsia="es-CL"/>
        </w:rPr>
        <w:drawing>
          <wp:anchor distT="0" distB="0" distL="114300" distR="114300" simplePos="0" relativeHeight="251675136" behindDoc="0" locked="0" layoutInCell="1" allowOverlap="1">
            <wp:simplePos x="0" y="0"/>
            <wp:positionH relativeFrom="column">
              <wp:posOffset>-576580</wp:posOffset>
            </wp:positionH>
            <wp:positionV relativeFrom="paragraph">
              <wp:posOffset>304800</wp:posOffset>
            </wp:positionV>
            <wp:extent cx="7097395" cy="1796415"/>
            <wp:effectExtent l="19050" t="0" r="8255" b="0"/>
            <wp:wrapSquare wrapText="bothSides"/>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7097395" cy="1796415"/>
                    </a:xfrm>
                    <a:prstGeom prst="rect">
                      <a:avLst/>
                    </a:prstGeom>
                    <a:noFill/>
                    <a:ln w="9525">
                      <a:noFill/>
                      <a:miter lim="800000"/>
                      <a:headEnd/>
                      <a:tailEnd/>
                    </a:ln>
                  </pic:spPr>
                </pic:pic>
              </a:graphicData>
            </a:graphic>
          </wp:anchor>
        </w:drawing>
      </w:r>
    </w:p>
    <w:p w:rsidR="005C5685" w:rsidRDefault="005C5685" w:rsidP="00C6368E">
      <w:pPr>
        <w:spacing w:after="0" w:line="240" w:lineRule="auto"/>
        <w:jc w:val="center"/>
        <w:rPr>
          <w:rFonts w:ascii="Arial" w:hAnsi="Arial" w:cs="Arial"/>
          <w:sz w:val="24"/>
          <w:lang w:val="es-ES_tradnl"/>
        </w:rPr>
      </w:pPr>
    </w:p>
    <w:p w:rsidR="00F44B76" w:rsidRDefault="00F44B76">
      <w:pPr>
        <w:spacing w:after="0" w:line="240" w:lineRule="auto"/>
        <w:jc w:val="left"/>
        <w:rPr>
          <w:rFonts w:ascii="Arial" w:hAnsi="Arial" w:cs="Arial"/>
          <w:sz w:val="24"/>
          <w:lang w:val="es-ES_tradnl"/>
        </w:rPr>
      </w:pPr>
    </w:p>
    <w:p w:rsidR="00F44B76" w:rsidRDefault="00F44B76">
      <w:pPr>
        <w:spacing w:after="0" w:line="240" w:lineRule="auto"/>
        <w:jc w:val="left"/>
        <w:rPr>
          <w:rFonts w:ascii="Arial" w:hAnsi="Arial" w:cs="Arial"/>
          <w:sz w:val="24"/>
          <w:lang w:val="es-ES_tradnl"/>
        </w:rPr>
      </w:pPr>
    </w:p>
    <w:p w:rsidR="00F44B76" w:rsidRDefault="00F44B76">
      <w:pPr>
        <w:spacing w:after="0" w:line="240" w:lineRule="auto"/>
        <w:jc w:val="left"/>
        <w:rPr>
          <w:rFonts w:ascii="Arial" w:eastAsia="Arial" w:hAnsi="Arial" w:cs="Arial"/>
          <w:b/>
          <w:bCs/>
          <w:spacing w:val="-1"/>
          <w:sz w:val="24"/>
          <w:lang w:val="es-ES_tradnl"/>
        </w:rPr>
      </w:pPr>
      <w:bookmarkStart w:id="65" w:name="_Toc468856367"/>
      <w:r>
        <w:rPr>
          <w:rFonts w:ascii="Arial" w:hAnsi="Arial" w:cs="Arial"/>
          <w:sz w:val="24"/>
        </w:rPr>
        <w:br w:type="page"/>
      </w:r>
    </w:p>
    <w:p w:rsidR="00B62C82" w:rsidRPr="00F67FD8" w:rsidRDefault="00B62C82" w:rsidP="00B77691">
      <w:pPr>
        <w:pStyle w:val="Ttulo1"/>
        <w:numPr>
          <w:ilvl w:val="0"/>
          <w:numId w:val="10"/>
        </w:numPr>
        <w:rPr>
          <w:rFonts w:ascii="Arial" w:hAnsi="Arial" w:cs="Arial"/>
          <w:sz w:val="24"/>
          <w:szCs w:val="24"/>
        </w:rPr>
      </w:pPr>
      <w:r w:rsidRPr="00F67FD8">
        <w:rPr>
          <w:rFonts w:ascii="Arial" w:hAnsi="Arial" w:cs="Arial"/>
          <w:sz w:val="24"/>
          <w:szCs w:val="24"/>
        </w:rPr>
        <w:lastRenderedPageBreak/>
        <w:t>Literatura</w:t>
      </w:r>
      <w:bookmarkEnd w:id="65"/>
    </w:p>
    <w:p w:rsidR="002E6F9C" w:rsidRPr="00DA3632" w:rsidRDefault="002E6F9C" w:rsidP="00B77691">
      <w:pPr>
        <w:ind w:left="709" w:hanging="709"/>
        <w:rPr>
          <w:rFonts w:ascii="Arial" w:hAnsi="Arial" w:cs="Arial"/>
          <w:szCs w:val="22"/>
        </w:rPr>
      </w:pPr>
      <w:r w:rsidRPr="00DA3632">
        <w:rPr>
          <w:rFonts w:ascii="Arial" w:hAnsi="Arial" w:cs="Arial"/>
          <w:szCs w:val="22"/>
        </w:rPr>
        <w:t>ANATIVIA, M. C. (1999) Mapas de reconocimiento y mapas interpretativos de suelos de la VI Región de Chile. Memoria para optar al título de Ingeniero Agrónomo, Facultad de Agronomía, Universidad de Chile. Santiago, Chile, 2 vol. 260 p.</w:t>
      </w:r>
    </w:p>
    <w:p w:rsidR="00ED0743" w:rsidRPr="00DA3632" w:rsidRDefault="00ED0743" w:rsidP="00B77691">
      <w:pPr>
        <w:ind w:left="709" w:hanging="709"/>
        <w:rPr>
          <w:rFonts w:ascii="Arial" w:hAnsi="Arial" w:cs="Arial"/>
          <w:szCs w:val="22"/>
        </w:rPr>
      </w:pPr>
      <w:r w:rsidRPr="00DA3632">
        <w:rPr>
          <w:rFonts w:ascii="Arial" w:hAnsi="Arial" w:cs="Arial"/>
          <w:szCs w:val="22"/>
        </w:rPr>
        <w:t>ARAYA-VERGARA, J. F. 1985. Análisis de la carta geomorfológica de la cuenca del Mapocho. Informaciones Geográficas n° 32. Santiago-Chile. pags. 31 – 44.</w:t>
      </w:r>
    </w:p>
    <w:p w:rsidR="00906019" w:rsidRPr="00DA3632" w:rsidRDefault="00906019" w:rsidP="00B77691">
      <w:pPr>
        <w:ind w:left="709" w:hanging="709"/>
        <w:rPr>
          <w:rFonts w:ascii="Arial" w:hAnsi="Arial" w:cs="Arial"/>
          <w:szCs w:val="22"/>
        </w:rPr>
      </w:pPr>
      <w:r w:rsidRPr="00DA3632">
        <w:rPr>
          <w:rFonts w:ascii="Arial" w:hAnsi="Arial" w:cs="Arial"/>
          <w:color w:val="000000"/>
          <w:szCs w:val="22"/>
          <w:shd w:val="clear" w:color="auto" w:fill="FFFFFF"/>
        </w:rPr>
        <w:t>Ciren, 1996. Estudio Agrológico. Región Metropolitana. Descripciones de suelos. Materiales y Símbolos. 414 pp.</w:t>
      </w:r>
      <w:r w:rsidRPr="00DA3632">
        <w:rPr>
          <w:rStyle w:val="apple-converted-space"/>
          <w:rFonts w:ascii="Arial" w:eastAsia="Arial" w:hAnsi="Arial" w:cs="Arial"/>
          <w:color w:val="000000"/>
          <w:szCs w:val="22"/>
          <w:shd w:val="clear" w:color="auto" w:fill="FFFFFF"/>
        </w:rPr>
        <w:t> </w:t>
      </w:r>
      <w:r w:rsidRPr="00DA3632">
        <w:rPr>
          <w:rFonts w:ascii="Arial" w:hAnsi="Arial" w:cs="Arial"/>
          <w:szCs w:val="22"/>
        </w:rPr>
        <w:t xml:space="preserve"> </w:t>
      </w:r>
    </w:p>
    <w:p w:rsidR="00C97E78" w:rsidRPr="00DA3632" w:rsidRDefault="00C97E78" w:rsidP="00B77691">
      <w:pPr>
        <w:ind w:left="709" w:hanging="709"/>
        <w:rPr>
          <w:rFonts w:ascii="Arial" w:hAnsi="Arial" w:cs="Arial"/>
          <w:szCs w:val="22"/>
        </w:rPr>
      </w:pPr>
      <w:r w:rsidRPr="00DA3632">
        <w:rPr>
          <w:rFonts w:ascii="Arial" w:hAnsi="Arial" w:cs="Arial"/>
          <w:szCs w:val="22"/>
        </w:rPr>
        <w:t>CIREN-CORFO (2002) Estudio agrologico Sexta Region. Descripciones de suelos, materiales y símbolos. Publicación CIREN - Centro de Información de Recursos Naturales nº 114. Santiago, 1996, 2 v. 474 p.</w:t>
      </w:r>
    </w:p>
    <w:p w:rsidR="007E0169" w:rsidRPr="00DA3632" w:rsidRDefault="007E0169" w:rsidP="00B77691">
      <w:pPr>
        <w:tabs>
          <w:tab w:val="num" w:pos="0"/>
        </w:tabs>
        <w:ind w:left="709" w:hanging="709"/>
        <w:rPr>
          <w:rFonts w:ascii="Arial" w:hAnsi="Arial" w:cs="Arial"/>
          <w:szCs w:val="22"/>
          <w:lang w:val="es-CL"/>
        </w:rPr>
      </w:pPr>
      <w:r w:rsidRPr="00DA3632">
        <w:rPr>
          <w:rFonts w:ascii="Arial" w:hAnsi="Arial" w:cs="Arial"/>
          <w:szCs w:val="22"/>
          <w:lang w:val="en-US"/>
        </w:rPr>
        <w:t xml:space="preserve">HARTGE, KH. </w:t>
      </w:r>
      <w:r w:rsidR="00DA3632" w:rsidRPr="00DA3632">
        <w:rPr>
          <w:rFonts w:ascii="Arial" w:hAnsi="Arial" w:cs="Arial"/>
          <w:szCs w:val="22"/>
          <w:lang w:val="en-US"/>
        </w:rPr>
        <w:t xml:space="preserve">2001. </w:t>
      </w:r>
      <w:r w:rsidRPr="00DA3632">
        <w:rPr>
          <w:rFonts w:ascii="Arial" w:hAnsi="Arial" w:cs="Arial"/>
          <w:szCs w:val="22"/>
          <w:lang w:val="en-US"/>
        </w:rPr>
        <w:t xml:space="preserve">Physical state of soil and its evaluation by sophisticated use of simple equipmente. </w:t>
      </w:r>
      <w:r w:rsidRPr="00DA3632">
        <w:rPr>
          <w:rFonts w:ascii="Arial" w:hAnsi="Arial" w:cs="Arial"/>
          <w:szCs w:val="22"/>
          <w:lang w:val="es-CL"/>
        </w:rPr>
        <w:t xml:space="preserve">R.C. Suelo Nutr. Veg., </w:t>
      </w:r>
      <w:r w:rsidR="00DA3632" w:rsidRPr="00DA3632">
        <w:rPr>
          <w:rFonts w:ascii="Arial" w:hAnsi="Arial" w:cs="Arial"/>
          <w:szCs w:val="22"/>
          <w:lang w:val="es-CL"/>
        </w:rPr>
        <w:t>1(1)</w:t>
      </w:r>
      <w:r w:rsidRPr="00DA3632">
        <w:rPr>
          <w:rFonts w:ascii="Arial" w:hAnsi="Arial" w:cs="Arial"/>
          <w:szCs w:val="22"/>
          <w:lang w:val="es-CL"/>
        </w:rPr>
        <w:t xml:space="preserve"> p.41-47. ISSN 0718-2791.</w:t>
      </w:r>
    </w:p>
    <w:p w:rsidR="002E6F9C" w:rsidRPr="00DA3632" w:rsidRDefault="002E6F9C" w:rsidP="00B77691">
      <w:pPr>
        <w:tabs>
          <w:tab w:val="num" w:pos="0"/>
        </w:tabs>
        <w:ind w:left="709" w:hanging="709"/>
        <w:rPr>
          <w:rFonts w:ascii="Arial" w:hAnsi="Arial" w:cs="Arial"/>
          <w:szCs w:val="22"/>
          <w:lang w:val="en-US"/>
        </w:rPr>
      </w:pPr>
      <w:r w:rsidRPr="00DA3632">
        <w:rPr>
          <w:rFonts w:ascii="Arial" w:hAnsi="Arial" w:cs="Arial"/>
          <w:szCs w:val="22"/>
          <w:lang w:val="en-US"/>
        </w:rPr>
        <w:t>MARX, E.S.; HART, J.; STEVENS, R.G. (1999) Soil test interpretation guide. Oregón State Univesity. E.E.U.U. 8 p.</w:t>
      </w:r>
    </w:p>
    <w:p w:rsidR="00ED0743" w:rsidRPr="00DA3632" w:rsidRDefault="00ED0743" w:rsidP="00B77691">
      <w:pPr>
        <w:ind w:left="709" w:hanging="709"/>
        <w:rPr>
          <w:rFonts w:ascii="Arial" w:hAnsi="Arial" w:cs="Arial"/>
          <w:szCs w:val="22"/>
          <w:lang w:val="en-US"/>
        </w:rPr>
      </w:pPr>
      <w:r w:rsidRPr="00DA3632">
        <w:rPr>
          <w:rFonts w:ascii="Arial" w:hAnsi="Arial" w:cs="Arial"/>
          <w:szCs w:val="22"/>
          <w:lang w:val="en-US"/>
        </w:rPr>
        <w:t xml:space="preserve">MILOVIC, J. 2000. </w:t>
      </w:r>
      <w:r w:rsidRPr="00DA3632">
        <w:rPr>
          <w:rFonts w:ascii="Arial" w:hAnsi="Arial" w:cs="Arial"/>
          <w:szCs w:val="22"/>
        </w:rPr>
        <w:t xml:space="preserve">“Estudio Geológico-Ambiental para el Ordenamiento Territorial de la mitad sur de la cuenca de Santiago” Departamento de Ciencias de la Tierra. </w:t>
      </w:r>
      <w:r w:rsidRPr="00DA3632">
        <w:rPr>
          <w:rFonts w:ascii="Arial" w:hAnsi="Arial" w:cs="Arial"/>
          <w:szCs w:val="22"/>
          <w:lang w:val="en-US"/>
        </w:rPr>
        <w:t>Universidad de Concepción. 199 pp.</w:t>
      </w:r>
    </w:p>
    <w:p w:rsidR="002E6F9C" w:rsidRPr="00DA3632" w:rsidRDefault="002E6F9C" w:rsidP="00B77691">
      <w:pPr>
        <w:tabs>
          <w:tab w:val="num" w:pos="0"/>
        </w:tabs>
        <w:ind w:left="709" w:hanging="709"/>
        <w:rPr>
          <w:rFonts w:ascii="Arial" w:hAnsi="Arial" w:cs="Arial"/>
          <w:szCs w:val="22"/>
          <w:lang w:val="es-ES_tradnl"/>
        </w:rPr>
      </w:pPr>
      <w:r w:rsidRPr="00DA3632">
        <w:rPr>
          <w:rFonts w:ascii="Arial" w:hAnsi="Arial" w:cs="Arial"/>
          <w:szCs w:val="22"/>
          <w:lang w:val="en-US"/>
        </w:rPr>
        <w:t>ROSEN</w:t>
      </w:r>
      <w:r w:rsidR="00DA3632" w:rsidRPr="00DA3632">
        <w:rPr>
          <w:rFonts w:ascii="Arial" w:hAnsi="Arial" w:cs="Arial"/>
          <w:szCs w:val="22"/>
          <w:lang w:val="en-US"/>
        </w:rPr>
        <w:t xml:space="preserve">, C.; BIERMAN, P.; ELIASON, R. </w:t>
      </w:r>
      <w:r w:rsidRPr="00DA3632">
        <w:rPr>
          <w:rFonts w:ascii="Arial" w:hAnsi="Arial" w:cs="Arial"/>
          <w:szCs w:val="22"/>
          <w:lang w:val="en-US"/>
        </w:rPr>
        <w:t xml:space="preserve">1998 Soil test interpretations and fertilizer management for lawns, Turf, Gardens, and landscape plants. Departament of soil, water and climate. University of Minnesota. Extension service. </w:t>
      </w:r>
      <w:r w:rsidR="00DA3632" w:rsidRPr="00DA3632">
        <w:rPr>
          <w:rFonts w:ascii="Arial" w:hAnsi="Arial" w:cs="Arial"/>
          <w:szCs w:val="22"/>
          <w:lang w:val="es-ES_tradnl"/>
        </w:rPr>
        <w:t>USA</w:t>
      </w:r>
      <w:r w:rsidRPr="00DA3632">
        <w:rPr>
          <w:rFonts w:ascii="Arial" w:hAnsi="Arial" w:cs="Arial"/>
          <w:szCs w:val="22"/>
          <w:lang w:val="es-ES_tradnl"/>
        </w:rPr>
        <w:t xml:space="preserve"> 44 p.</w:t>
      </w:r>
    </w:p>
    <w:p w:rsidR="002E6F9C" w:rsidRPr="00DA3632" w:rsidRDefault="002E6F9C" w:rsidP="00B77691">
      <w:pPr>
        <w:tabs>
          <w:tab w:val="num" w:pos="0"/>
        </w:tabs>
        <w:ind w:left="709" w:hanging="709"/>
        <w:rPr>
          <w:rFonts w:ascii="Arial" w:hAnsi="Arial" w:cs="Arial"/>
          <w:szCs w:val="22"/>
          <w:lang w:val="en-US"/>
        </w:rPr>
      </w:pPr>
      <w:r w:rsidRPr="00DA3632">
        <w:rPr>
          <w:rFonts w:ascii="Arial" w:hAnsi="Arial" w:cs="Arial"/>
          <w:szCs w:val="22"/>
          <w:lang w:val="es-ES_tradnl"/>
        </w:rPr>
        <w:t xml:space="preserve">SERVICIO AGRICOLA Y GANADERO, 2011. Pauta para Estudio de Suelos. </w:t>
      </w:r>
      <w:r w:rsidRPr="00DA3632">
        <w:rPr>
          <w:rFonts w:ascii="Arial" w:hAnsi="Arial" w:cs="Arial"/>
          <w:szCs w:val="22"/>
          <w:lang w:val="en-US"/>
        </w:rPr>
        <w:t>26 pp.</w:t>
      </w:r>
    </w:p>
    <w:p w:rsidR="002E6F9C" w:rsidRPr="00DA3632" w:rsidRDefault="002E6F9C" w:rsidP="00B77691">
      <w:pPr>
        <w:tabs>
          <w:tab w:val="num" w:pos="0"/>
        </w:tabs>
        <w:ind w:left="709" w:hanging="709"/>
        <w:rPr>
          <w:rFonts w:ascii="Arial" w:hAnsi="Arial" w:cs="Arial"/>
          <w:szCs w:val="22"/>
          <w:lang w:val="es-CL"/>
        </w:rPr>
      </w:pPr>
      <w:r w:rsidRPr="00DA3632">
        <w:rPr>
          <w:rFonts w:ascii="Arial" w:hAnsi="Arial" w:cs="Arial"/>
          <w:szCs w:val="22"/>
          <w:lang w:val="en-US"/>
        </w:rPr>
        <w:t xml:space="preserve">SOIL CONSERVATION SERVICE (1981) Soil Survey Manual. Chapter 4. Examination and Description of Soil in the Field. </w:t>
      </w:r>
      <w:r w:rsidRPr="00DA3632">
        <w:rPr>
          <w:rFonts w:ascii="Arial" w:hAnsi="Arial" w:cs="Arial"/>
          <w:szCs w:val="22"/>
          <w:lang w:val="es-CL"/>
        </w:rPr>
        <w:t>Washington, D.C. USDA. 107 p.</w:t>
      </w:r>
    </w:p>
    <w:p w:rsidR="00906019" w:rsidRPr="00DA3632" w:rsidRDefault="002E6F9C" w:rsidP="00B77691">
      <w:pPr>
        <w:tabs>
          <w:tab w:val="num" w:pos="0"/>
        </w:tabs>
        <w:ind w:left="709" w:hanging="709"/>
        <w:rPr>
          <w:rFonts w:ascii="Arial" w:eastAsia="Arial" w:hAnsi="Arial" w:cs="Arial"/>
          <w:b/>
          <w:bCs/>
          <w:spacing w:val="-1"/>
          <w:szCs w:val="22"/>
          <w:lang w:val="es-ES_tradnl"/>
        </w:rPr>
      </w:pPr>
      <w:r w:rsidRPr="00DA3632">
        <w:rPr>
          <w:rFonts w:ascii="Arial" w:hAnsi="Arial" w:cs="Arial"/>
          <w:szCs w:val="22"/>
          <w:lang w:val="es-ES_tradnl"/>
        </w:rPr>
        <w:t>VERA, W.; CASANOVA, M.; LUZIO, W.; SALAZAR, O. (2004) Edafología. Guía de clases prácticas. Universidad de Chile, Facultad de Ciencias agronómicas. Departamento de ingeniería y suelos, Santiago. 73 p.</w:t>
      </w:r>
      <w:r w:rsidR="00906019" w:rsidRPr="00DA3632">
        <w:rPr>
          <w:rFonts w:ascii="Arial" w:hAnsi="Arial" w:cs="Arial"/>
          <w:szCs w:val="22"/>
        </w:rPr>
        <w:br w:type="page"/>
      </w:r>
    </w:p>
    <w:p w:rsidR="007161FA" w:rsidRPr="00F67FD8" w:rsidRDefault="00E10A33" w:rsidP="00B77691">
      <w:pPr>
        <w:pStyle w:val="Ttulo1"/>
        <w:numPr>
          <w:ilvl w:val="0"/>
          <w:numId w:val="10"/>
        </w:numPr>
        <w:rPr>
          <w:rFonts w:ascii="Arial" w:hAnsi="Arial" w:cs="Arial"/>
          <w:sz w:val="24"/>
          <w:szCs w:val="24"/>
        </w:rPr>
      </w:pPr>
      <w:bookmarkStart w:id="66" w:name="_Toc468856368"/>
      <w:r w:rsidRPr="00F67FD8">
        <w:rPr>
          <w:rFonts w:ascii="Arial" w:hAnsi="Arial" w:cs="Arial"/>
          <w:sz w:val="24"/>
          <w:szCs w:val="24"/>
        </w:rPr>
        <w:lastRenderedPageBreak/>
        <w:t>ANEXOS</w:t>
      </w:r>
      <w:bookmarkEnd w:id="66"/>
    </w:p>
    <w:p w:rsidR="008E11B5" w:rsidRPr="00F67FD8" w:rsidRDefault="00E10A33" w:rsidP="00B77691">
      <w:pPr>
        <w:rPr>
          <w:rFonts w:ascii="Arial" w:hAnsi="Arial" w:cs="Arial"/>
          <w:sz w:val="24"/>
        </w:rPr>
      </w:pPr>
      <w:r w:rsidRPr="00F67FD8">
        <w:rPr>
          <w:rFonts w:ascii="Arial" w:hAnsi="Arial" w:cs="Arial"/>
          <w:b/>
          <w:sz w:val="24"/>
        </w:rPr>
        <w:t xml:space="preserve">Anexo 1: </w:t>
      </w:r>
    </w:p>
    <w:p w:rsidR="00E10A33" w:rsidRPr="00F67FD8" w:rsidRDefault="00735E9D" w:rsidP="00735E9D">
      <w:pPr>
        <w:jc w:val="center"/>
        <w:rPr>
          <w:rFonts w:ascii="Arial" w:hAnsi="Arial" w:cs="Arial"/>
          <w:b/>
          <w:sz w:val="24"/>
        </w:rPr>
      </w:pPr>
      <w:r>
        <w:rPr>
          <w:rFonts w:ascii="Arial" w:hAnsi="Arial" w:cs="Arial"/>
          <w:b/>
          <w:noProof/>
          <w:sz w:val="24"/>
          <w:lang w:val="es-CL" w:eastAsia="es-CL"/>
        </w:rPr>
        <w:drawing>
          <wp:inline distT="0" distB="0" distL="0" distR="0">
            <wp:extent cx="5882986" cy="7357501"/>
            <wp:effectExtent l="19050" t="0" r="3464"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srcRect/>
                    <a:stretch>
                      <a:fillRect/>
                    </a:stretch>
                  </pic:blipFill>
                  <pic:spPr bwMode="auto">
                    <a:xfrm>
                      <a:off x="0" y="0"/>
                      <a:ext cx="5884791" cy="7359758"/>
                    </a:xfrm>
                    <a:prstGeom prst="rect">
                      <a:avLst/>
                    </a:prstGeom>
                    <a:noFill/>
                    <a:ln w="9525">
                      <a:noFill/>
                      <a:miter lim="800000"/>
                      <a:headEnd/>
                      <a:tailEnd/>
                    </a:ln>
                  </pic:spPr>
                </pic:pic>
              </a:graphicData>
            </a:graphic>
          </wp:inline>
        </w:drawing>
      </w:r>
    </w:p>
    <w:p w:rsidR="00E10A33" w:rsidRPr="00D22A85" w:rsidRDefault="00E10A33" w:rsidP="00B77691">
      <w:pPr>
        <w:rPr>
          <w:rFonts w:ascii="Arial" w:hAnsi="Arial" w:cs="Arial"/>
          <w:b/>
          <w:sz w:val="24"/>
        </w:rPr>
      </w:pPr>
      <w:r w:rsidRPr="00F67FD8">
        <w:rPr>
          <w:rFonts w:ascii="Arial" w:hAnsi="Arial" w:cs="Arial"/>
          <w:b/>
          <w:sz w:val="24"/>
        </w:rPr>
        <w:lastRenderedPageBreak/>
        <w:t xml:space="preserve">Anexo 2: </w:t>
      </w:r>
      <w:r w:rsidR="006D69DA" w:rsidRPr="00F67FD8">
        <w:rPr>
          <w:rFonts w:ascii="Arial" w:hAnsi="Arial" w:cs="Arial"/>
          <w:b/>
          <w:sz w:val="24"/>
        </w:rPr>
        <w:t>Fotografías predio</w:t>
      </w:r>
    </w:p>
    <w:p w:rsidR="008E11B5" w:rsidRPr="00F67FD8" w:rsidRDefault="001E1B69" w:rsidP="00B77691">
      <w:pPr>
        <w:rPr>
          <w:rFonts w:ascii="Arial" w:hAnsi="Arial" w:cs="Arial"/>
          <w:b/>
          <w:sz w:val="24"/>
        </w:rPr>
      </w:pPr>
      <w:r>
        <w:rPr>
          <w:rFonts w:ascii="Arial" w:hAnsi="Arial" w:cs="Arial"/>
          <w:b/>
          <w:sz w:val="24"/>
        </w:rPr>
        <w:t xml:space="preserve">Calicata </w:t>
      </w:r>
      <w:r w:rsidR="008C1AEB">
        <w:rPr>
          <w:rFonts w:ascii="Arial" w:hAnsi="Arial" w:cs="Arial"/>
          <w:b/>
          <w:sz w:val="24"/>
        </w:rPr>
        <w:t>principal</w:t>
      </w:r>
    </w:p>
    <w:p w:rsidR="00FE408E" w:rsidRDefault="005C5685" w:rsidP="00B77691">
      <w:pPr>
        <w:jc w:val="center"/>
        <w:rPr>
          <w:rFonts w:ascii="Arial" w:hAnsi="Arial" w:cs="Arial"/>
          <w:sz w:val="24"/>
        </w:rPr>
      </w:pPr>
      <w:r>
        <w:rPr>
          <w:rFonts w:ascii="Arial" w:hAnsi="Arial" w:cs="Arial"/>
          <w:noProof/>
          <w:sz w:val="24"/>
          <w:lang w:val="es-CL" w:eastAsia="es-CL"/>
        </w:rPr>
        <w:drawing>
          <wp:inline distT="0" distB="0" distL="0" distR="0">
            <wp:extent cx="5943600" cy="4456394"/>
            <wp:effectExtent l="19050" t="0" r="0" b="0"/>
            <wp:docPr id="10" name="Imagen 8" descr="I:\DCIM\105_FUJI\DSCF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CIM\105_FUJI\DSCF5907.JPG"/>
                    <pic:cNvPicPr>
                      <a:picLocks noChangeAspect="1" noChangeArrowheads="1"/>
                    </pic:cNvPicPr>
                  </pic:nvPicPr>
                  <pic:blipFill>
                    <a:blip r:embed="rId15" cstate="email"/>
                    <a:srcRect/>
                    <a:stretch>
                      <a:fillRect/>
                    </a:stretch>
                  </pic:blipFill>
                  <pic:spPr bwMode="auto">
                    <a:xfrm>
                      <a:off x="0" y="0"/>
                      <a:ext cx="5943600" cy="4456394"/>
                    </a:xfrm>
                    <a:prstGeom prst="rect">
                      <a:avLst/>
                    </a:prstGeom>
                    <a:noFill/>
                    <a:ln w="9525">
                      <a:noFill/>
                      <a:miter lim="800000"/>
                      <a:headEnd/>
                      <a:tailEnd/>
                    </a:ln>
                  </pic:spPr>
                </pic:pic>
              </a:graphicData>
            </a:graphic>
          </wp:inline>
        </w:drawing>
      </w:r>
    </w:p>
    <w:p w:rsidR="005C5685" w:rsidRDefault="005C5685" w:rsidP="00B77691">
      <w:pPr>
        <w:jc w:val="center"/>
        <w:rPr>
          <w:rFonts w:ascii="Arial" w:hAnsi="Arial" w:cs="Arial"/>
          <w:sz w:val="24"/>
        </w:rPr>
      </w:pPr>
    </w:p>
    <w:p w:rsidR="005C5685" w:rsidRPr="00F67FD8" w:rsidRDefault="005C5685" w:rsidP="00B77691">
      <w:pPr>
        <w:jc w:val="center"/>
        <w:rPr>
          <w:rFonts w:ascii="Arial" w:hAnsi="Arial" w:cs="Arial"/>
          <w:sz w:val="24"/>
        </w:rPr>
      </w:pPr>
    </w:p>
    <w:p w:rsidR="00E3369D" w:rsidRPr="00F67FD8" w:rsidRDefault="00E3369D" w:rsidP="00B77691">
      <w:pPr>
        <w:jc w:val="center"/>
        <w:rPr>
          <w:rFonts w:ascii="Arial" w:hAnsi="Arial" w:cs="Arial"/>
          <w:sz w:val="24"/>
        </w:rPr>
      </w:pPr>
    </w:p>
    <w:p w:rsidR="00F6566A" w:rsidRPr="00F67FD8" w:rsidRDefault="00F6566A" w:rsidP="00B77691">
      <w:pPr>
        <w:rPr>
          <w:rFonts w:ascii="Arial" w:hAnsi="Arial" w:cs="Arial"/>
          <w:sz w:val="24"/>
        </w:rPr>
      </w:pPr>
    </w:p>
    <w:p w:rsidR="00E3369D" w:rsidRDefault="00E3369D" w:rsidP="00B77691">
      <w:pPr>
        <w:jc w:val="center"/>
        <w:rPr>
          <w:rFonts w:ascii="Arial" w:hAnsi="Arial" w:cs="Arial"/>
          <w:sz w:val="24"/>
        </w:rPr>
      </w:pPr>
    </w:p>
    <w:p w:rsidR="001E5E21" w:rsidRDefault="001E5E21" w:rsidP="00B77691">
      <w:pPr>
        <w:jc w:val="center"/>
        <w:rPr>
          <w:rFonts w:ascii="Arial" w:hAnsi="Arial" w:cs="Arial"/>
          <w:sz w:val="24"/>
        </w:rPr>
      </w:pPr>
    </w:p>
    <w:p w:rsidR="001E5E21" w:rsidRDefault="001E5E21" w:rsidP="00B77691">
      <w:pPr>
        <w:jc w:val="center"/>
        <w:rPr>
          <w:rFonts w:ascii="Arial" w:hAnsi="Arial" w:cs="Arial"/>
          <w:sz w:val="24"/>
        </w:rPr>
      </w:pPr>
    </w:p>
    <w:p w:rsidR="001E5E21" w:rsidRPr="00D22A85" w:rsidRDefault="001E5E21" w:rsidP="00D22A85">
      <w:pPr>
        <w:rPr>
          <w:rFonts w:ascii="Arial" w:hAnsi="Arial" w:cs="Arial"/>
          <w:b/>
          <w:sz w:val="24"/>
        </w:rPr>
      </w:pPr>
      <w:bookmarkStart w:id="67" w:name="_Toc465819995"/>
      <w:bookmarkStart w:id="68" w:name="_Toc468856369"/>
      <w:r w:rsidRPr="00D22A85">
        <w:rPr>
          <w:rFonts w:ascii="Arial" w:hAnsi="Arial" w:cs="Arial"/>
          <w:b/>
          <w:sz w:val="24"/>
        </w:rPr>
        <w:lastRenderedPageBreak/>
        <w:t>Anexo 3: foto calicata 1</w:t>
      </w:r>
      <w:bookmarkEnd w:id="67"/>
      <w:bookmarkEnd w:id="68"/>
    </w:p>
    <w:p w:rsidR="001E5E21" w:rsidRPr="00E00442" w:rsidRDefault="001E5E21" w:rsidP="001E5E21">
      <w:pPr>
        <w:jc w:val="center"/>
        <w:rPr>
          <w:rFonts w:eastAsia="Arial"/>
          <w:lang w:val="es-CL"/>
        </w:rPr>
      </w:pPr>
      <w:r>
        <w:rPr>
          <w:rFonts w:eastAsia="Arial"/>
          <w:noProof/>
          <w:lang w:val="es-CL" w:eastAsia="es-CL"/>
        </w:rPr>
        <w:drawing>
          <wp:inline distT="0" distB="0" distL="0" distR="0">
            <wp:extent cx="4880610" cy="6506845"/>
            <wp:effectExtent l="19050" t="0" r="0" b="0"/>
            <wp:docPr id="13" name="Imagen 1" descr="DSCF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5913"/>
                    <pic:cNvPicPr>
                      <a:picLocks noChangeAspect="1" noChangeArrowheads="1"/>
                    </pic:cNvPicPr>
                  </pic:nvPicPr>
                  <pic:blipFill>
                    <a:blip r:embed="rId16" cstate="email"/>
                    <a:srcRect/>
                    <a:stretch>
                      <a:fillRect/>
                    </a:stretch>
                  </pic:blipFill>
                  <pic:spPr bwMode="auto">
                    <a:xfrm>
                      <a:off x="0" y="0"/>
                      <a:ext cx="4880610" cy="6506845"/>
                    </a:xfrm>
                    <a:prstGeom prst="rect">
                      <a:avLst/>
                    </a:prstGeom>
                    <a:noFill/>
                    <a:ln w="9525">
                      <a:noFill/>
                      <a:miter lim="800000"/>
                      <a:headEnd/>
                      <a:tailEnd/>
                    </a:ln>
                  </pic:spPr>
                </pic:pic>
              </a:graphicData>
            </a:graphic>
          </wp:inline>
        </w:drawing>
      </w:r>
    </w:p>
    <w:p w:rsidR="00D22A85" w:rsidRDefault="00D22A85" w:rsidP="00D22A85">
      <w:pPr>
        <w:rPr>
          <w:rFonts w:ascii="Arial" w:hAnsi="Arial" w:cs="Arial"/>
          <w:b/>
          <w:sz w:val="24"/>
        </w:rPr>
      </w:pPr>
      <w:bookmarkStart w:id="69" w:name="_Toc465819996"/>
      <w:bookmarkStart w:id="70" w:name="_Toc468856370"/>
    </w:p>
    <w:p w:rsidR="00D22A85" w:rsidRDefault="00D22A85" w:rsidP="00D22A85">
      <w:pPr>
        <w:rPr>
          <w:rFonts w:ascii="Arial" w:hAnsi="Arial" w:cs="Arial"/>
          <w:b/>
          <w:sz w:val="24"/>
        </w:rPr>
      </w:pPr>
    </w:p>
    <w:p w:rsidR="00D22A85" w:rsidRDefault="00D22A85" w:rsidP="00D22A85">
      <w:pPr>
        <w:rPr>
          <w:rFonts w:ascii="Arial" w:hAnsi="Arial" w:cs="Arial"/>
          <w:b/>
          <w:sz w:val="24"/>
        </w:rPr>
      </w:pPr>
    </w:p>
    <w:p w:rsidR="001E5E21" w:rsidRDefault="001E5E21" w:rsidP="00D22A85">
      <w:pPr>
        <w:rPr>
          <w:rFonts w:ascii="Arial" w:hAnsi="Arial" w:cs="Arial"/>
          <w:b/>
          <w:sz w:val="24"/>
        </w:rPr>
      </w:pPr>
      <w:r w:rsidRPr="00D22A85">
        <w:rPr>
          <w:rFonts w:ascii="Arial" w:hAnsi="Arial" w:cs="Arial"/>
          <w:b/>
          <w:sz w:val="24"/>
        </w:rPr>
        <w:lastRenderedPageBreak/>
        <w:t>Anexo 4: foto calicata 2</w:t>
      </w:r>
      <w:bookmarkEnd w:id="69"/>
      <w:bookmarkEnd w:id="70"/>
    </w:p>
    <w:p w:rsidR="001E5E21" w:rsidRPr="00E00442" w:rsidRDefault="001E5E21" w:rsidP="001E5E21">
      <w:pPr>
        <w:jc w:val="center"/>
        <w:rPr>
          <w:rFonts w:eastAsia="Arial"/>
          <w:lang w:val="es-CL"/>
        </w:rPr>
      </w:pPr>
      <w:r>
        <w:rPr>
          <w:rFonts w:eastAsia="Arial"/>
          <w:noProof/>
          <w:lang w:val="es-CL" w:eastAsia="es-CL"/>
        </w:rPr>
        <w:drawing>
          <wp:inline distT="0" distB="0" distL="0" distR="0">
            <wp:extent cx="5137741" cy="6847027"/>
            <wp:effectExtent l="19050" t="0" r="5759" b="0"/>
            <wp:docPr id="12" name="Imagen 2" descr="DSCF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5924"/>
                    <pic:cNvPicPr>
                      <a:picLocks noChangeAspect="1" noChangeArrowheads="1"/>
                    </pic:cNvPicPr>
                  </pic:nvPicPr>
                  <pic:blipFill>
                    <a:blip r:embed="rId17" cstate="email"/>
                    <a:srcRect/>
                    <a:stretch>
                      <a:fillRect/>
                    </a:stretch>
                  </pic:blipFill>
                  <pic:spPr bwMode="auto">
                    <a:xfrm>
                      <a:off x="0" y="0"/>
                      <a:ext cx="5137568" cy="6846797"/>
                    </a:xfrm>
                    <a:prstGeom prst="rect">
                      <a:avLst/>
                    </a:prstGeom>
                    <a:noFill/>
                    <a:ln w="9525">
                      <a:noFill/>
                      <a:miter lim="800000"/>
                      <a:headEnd/>
                      <a:tailEnd/>
                    </a:ln>
                  </pic:spPr>
                </pic:pic>
              </a:graphicData>
            </a:graphic>
          </wp:inline>
        </w:drawing>
      </w:r>
    </w:p>
    <w:p w:rsidR="00D22A85" w:rsidRDefault="00D22A85" w:rsidP="00D22A85">
      <w:pPr>
        <w:rPr>
          <w:rFonts w:ascii="Arial" w:hAnsi="Arial" w:cs="Arial"/>
          <w:b/>
          <w:sz w:val="24"/>
        </w:rPr>
      </w:pPr>
      <w:bookmarkStart w:id="71" w:name="_Toc465819997"/>
      <w:bookmarkStart w:id="72" w:name="_Toc468856371"/>
    </w:p>
    <w:p w:rsidR="00D22A85" w:rsidRDefault="00D22A85" w:rsidP="00D22A85">
      <w:pPr>
        <w:rPr>
          <w:rFonts w:ascii="Arial" w:hAnsi="Arial" w:cs="Arial"/>
          <w:b/>
          <w:sz w:val="24"/>
        </w:rPr>
      </w:pPr>
    </w:p>
    <w:p w:rsidR="001E5E21" w:rsidRPr="00D22A85" w:rsidRDefault="001E5E21" w:rsidP="00D22A85">
      <w:pPr>
        <w:rPr>
          <w:rFonts w:ascii="Arial" w:hAnsi="Arial" w:cs="Arial"/>
          <w:b/>
          <w:sz w:val="24"/>
        </w:rPr>
      </w:pPr>
      <w:r w:rsidRPr="00D22A85">
        <w:rPr>
          <w:rFonts w:ascii="Arial" w:hAnsi="Arial" w:cs="Arial"/>
          <w:b/>
          <w:sz w:val="24"/>
        </w:rPr>
        <w:lastRenderedPageBreak/>
        <w:t>Anexo 5: foto calicata 3</w:t>
      </w:r>
      <w:bookmarkEnd w:id="71"/>
      <w:bookmarkEnd w:id="72"/>
    </w:p>
    <w:p w:rsidR="001E5E21" w:rsidRPr="00D22A85" w:rsidRDefault="001E5E21" w:rsidP="00D22A85">
      <w:pPr>
        <w:rPr>
          <w:rFonts w:ascii="Arial" w:hAnsi="Arial" w:cs="Arial"/>
          <w:b/>
          <w:sz w:val="24"/>
        </w:rPr>
      </w:pPr>
      <w:r w:rsidRPr="00D22A85">
        <w:rPr>
          <w:rFonts w:ascii="Arial" w:hAnsi="Arial" w:cs="Arial"/>
          <w:b/>
          <w:noProof/>
          <w:sz w:val="24"/>
          <w:lang w:val="es-CL" w:eastAsia="es-CL"/>
        </w:rPr>
        <w:drawing>
          <wp:inline distT="0" distB="0" distL="0" distR="0">
            <wp:extent cx="5098105" cy="6794205"/>
            <wp:effectExtent l="19050" t="0" r="7295" b="0"/>
            <wp:docPr id="11" name="Imagen 3" descr="DSCF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5927"/>
                    <pic:cNvPicPr>
                      <a:picLocks noChangeAspect="1" noChangeArrowheads="1"/>
                    </pic:cNvPicPr>
                  </pic:nvPicPr>
                  <pic:blipFill>
                    <a:blip r:embed="rId18" cstate="email"/>
                    <a:srcRect/>
                    <a:stretch>
                      <a:fillRect/>
                    </a:stretch>
                  </pic:blipFill>
                  <pic:spPr bwMode="auto">
                    <a:xfrm>
                      <a:off x="0" y="0"/>
                      <a:ext cx="5097934" cy="6793977"/>
                    </a:xfrm>
                    <a:prstGeom prst="rect">
                      <a:avLst/>
                    </a:prstGeom>
                    <a:noFill/>
                    <a:ln w="9525">
                      <a:noFill/>
                      <a:miter lim="800000"/>
                      <a:headEnd/>
                      <a:tailEnd/>
                    </a:ln>
                  </pic:spPr>
                </pic:pic>
              </a:graphicData>
            </a:graphic>
          </wp:inline>
        </w:drawing>
      </w:r>
    </w:p>
    <w:p w:rsidR="00D22A85" w:rsidRDefault="00D22A85" w:rsidP="00D22A85">
      <w:pPr>
        <w:rPr>
          <w:rFonts w:ascii="Arial" w:hAnsi="Arial" w:cs="Arial"/>
          <w:b/>
          <w:sz w:val="24"/>
        </w:rPr>
      </w:pPr>
      <w:bookmarkStart w:id="73" w:name="_Toc465819998"/>
      <w:bookmarkStart w:id="74" w:name="_Toc468856372"/>
    </w:p>
    <w:p w:rsidR="00D22A85" w:rsidRDefault="00D22A85" w:rsidP="00D22A85">
      <w:pPr>
        <w:rPr>
          <w:rFonts w:ascii="Arial" w:hAnsi="Arial" w:cs="Arial"/>
          <w:b/>
          <w:sz w:val="24"/>
        </w:rPr>
      </w:pPr>
    </w:p>
    <w:p w:rsidR="001E5E21" w:rsidRPr="00D22A85" w:rsidRDefault="001E5E21" w:rsidP="00D22A85">
      <w:pPr>
        <w:rPr>
          <w:rFonts w:ascii="Arial" w:hAnsi="Arial" w:cs="Arial"/>
          <w:b/>
          <w:sz w:val="24"/>
        </w:rPr>
      </w:pPr>
      <w:r w:rsidRPr="00D22A85">
        <w:rPr>
          <w:rFonts w:ascii="Arial" w:hAnsi="Arial" w:cs="Arial"/>
          <w:b/>
          <w:sz w:val="24"/>
        </w:rPr>
        <w:lastRenderedPageBreak/>
        <w:t>Anexo 6: foto calicata 4</w:t>
      </w:r>
      <w:bookmarkEnd w:id="73"/>
      <w:bookmarkEnd w:id="74"/>
    </w:p>
    <w:p w:rsidR="001E5E21" w:rsidRPr="00E00442" w:rsidRDefault="001E5E21" w:rsidP="001E5E21">
      <w:pPr>
        <w:jc w:val="center"/>
        <w:rPr>
          <w:lang w:val="es-CL"/>
        </w:rPr>
      </w:pPr>
      <w:r>
        <w:rPr>
          <w:noProof/>
          <w:lang w:val="es-CL" w:eastAsia="es-CL"/>
        </w:rPr>
        <w:drawing>
          <wp:inline distT="0" distB="0" distL="0" distR="0">
            <wp:extent cx="5209800" cy="6943060"/>
            <wp:effectExtent l="19050" t="0" r="0" b="0"/>
            <wp:docPr id="3" name="Imagen 4" descr="DSCF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5929"/>
                    <pic:cNvPicPr>
                      <a:picLocks noChangeAspect="1" noChangeArrowheads="1"/>
                    </pic:cNvPicPr>
                  </pic:nvPicPr>
                  <pic:blipFill>
                    <a:blip r:embed="rId19" cstate="email"/>
                    <a:srcRect/>
                    <a:stretch>
                      <a:fillRect/>
                    </a:stretch>
                  </pic:blipFill>
                  <pic:spPr bwMode="auto">
                    <a:xfrm>
                      <a:off x="0" y="0"/>
                      <a:ext cx="5209625" cy="6942827"/>
                    </a:xfrm>
                    <a:prstGeom prst="rect">
                      <a:avLst/>
                    </a:prstGeom>
                    <a:noFill/>
                    <a:ln w="9525">
                      <a:noFill/>
                      <a:miter lim="800000"/>
                      <a:headEnd/>
                      <a:tailEnd/>
                    </a:ln>
                  </pic:spPr>
                </pic:pic>
              </a:graphicData>
            </a:graphic>
          </wp:inline>
        </w:drawing>
      </w:r>
    </w:p>
    <w:p w:rsidR="00D22A85" w:rsidRDefault="00D22A85" w:rsidP="00D22A85">
      <w:pPr>
        <w:rPr>
          <w:rFonts w:ascii="Arial" w:hAnsi="Arial" w:cs="Arial"/>
          <w:b/>
          <w:sz w:val="24"/>
        </w:rPr>
      </w:pPr>
      <w:bookmarkStart w:id="75" w:name="_Toc465819999"/>
      <w:bookmarkStart w:id="76" w:name="_Toc468856373"/>
    </w:p>
    <w:p w:rsidR="00D22A85" w:rsidRDefault="00D22A85" w:rsidP="00D22A85">
      <w:pPr>
        <w:rPr>
          <w:rFonts w:ascii="Arial" w:hAnsi="Arial" w:cs="Arial"/>
          <w:b/>
          <w:sz w:val="24"/>
        </w:rPr>
      </w:pPr>
    </w:p>
    <w:p w:rsidR="001E5E21" w:rsidRPr="00D22A85" w:rsidRDefault="001E5E21" w:rsidP="00D22A85">
      <w:pPr>
        <w:rPr>
          <w:rFonts w:ascii="Arial" w:hAnsi="Arial" w:cs="Arial"/>
          <w:b/>
          <w:sz w:val="24"/>
        </w:rPr>
      </w:pPr>
      <w:r w:rsidRPr="00D22A85">
        <w:rPr>
          <w:rFonts w:ascii="Arial" w:hAnsi="Arial" w:cs="Arial"/>
          <w:b/>
          <w:sz w:val="24"/>
        </w:rPr>
        <w:lastRenderedPageBreak/>
        <w:t>Anexo 7: foto calicata 5</w:t>
      </w:r>
      <w:bookmarkEnd w:id="75"/>
      <w:bookmarkEnd w:id="76"/>
    </w:p>
    <w:p w:rsidR="001E5E21" w:rsidRPr="00E00442" w:rsidRDefault="001E5E21" w:rsidP="001E5E21">
      <w:pPr>
        <w:jc w:val="center"/>
        <w:rPr>
          <w:lang w:val="es-CL"/>
        </w:rPr>
      </w:pPr>
      <w:r>
        <w:rPr>
          <w:noProof/>
          <w:lang w:val="es-CL" w:eastAsia="es-CL"/>
        </w:rPr>
        <w:drawing>
          <wp:inline distT="0" distB="0" distL="0" distR="0">
            <wp:extent cx="5504996" cy="7336465"/>
            <wp:effectExtent l="19050" t="0" r="454" b="0"/>
            <wp:docPr id="5" name="Imagen 5" descr="DSCF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F5940"/>
                    <pic:cNvPicPr>
                      <a:picLocks noChangeAspect="1" noChangeArrowheads="1"/>
                    </pic:cNvPicPr>
                  </pic:nvPicPr>
                  <pic:blipFill>
                    <a:blip r:embed="rId20" cstate="email"/>
                    <a:srcRect/>
                    <a:stretch>
                      <a:fillRect/>
                    </a:stretch>
                  </pic:blipFill>
                  <pic:spPr bwMode="auto">
                    <a:xfrm>
                      <a:off x="0" y="0"/>
                      <a:ext cx="5504811" cy="7336219"/>
                    </a:xfrm>
                    <a:prstGeom prst="rect">
                      <a:avLst/>
                    </a:prstGeom>
                    <a:noFill/>
                    <a:ln w="9525">
                      <a:noFill/>
                      <a:miter lim="800000"/>
                      <a:headEnd/>
                      <a:tailEnd/>
                    </a:ln>
                  </pic:spPr>
                </pic:pic>
              </a:graphicData>
            </a:graphic>
          </wp:inline>
        </w:drawing>
      </w:r>
    </w:p>
    <w:p w:rsidR="00D22A85" w:rsidRDefault="00D22A85" w:rsidP="00D22A85">
      <w:pPr>
        <w:rPr>
          <w:rFonts w:ascii="Arial" w:hAnsi="Arial" w:cs="Arial"/>
          <w:b/>
          <w:sz w:val="24"/>
        </w:rPr>
      </w:pPr>
      <w:bookmarkStart w:id="77" w:name="_Toc465820000"/>
      <w:bookmarkStart w:id="78" w:name="_Toc468856374"/>
    </w:p>
    <w:p w:rsidR="001E5E21" w:rsidRPr="00D22A85" w:rsidRDefault="001E5E21" w:rsidP="00D22A85">
      <w:pPr>
        <w:rPr>
          <w:rFonts w:ascii="Arial" w:hAnsi="Arial" w:cs="Arial"/>
          <w:b/>
          <w:sz w:val="24"/>
        </w:rPr>
      </w:pPr>
      <w:r w:rsidRPr="00D22A85">
        <w:rPr>
          <w:rFonts w:ascii="Arial" w:hAnsi="Arial" w:cs="Arial"/>
          <w:b/>
          <w:sz w:val="24"/>
        </w:rPr>
        <w:lastRenderedPageBreak/>
        <w:t>Anexo 8: foto calicata 6</w:t>
      </w:r>
      <w:bookmarkEnd w:id="77"/>
      <w:bookmarkEnd w:id="78"/>
    </w:p>
    <w:p w:rsidR="00E3369D" w:rsidRPr="00F67FD8" w:rsidRDefault="001E5E21" w:rsidP="001E5E21">
      <w:pPr>
        <w:jc w:val="center"/>
        <w:rPr>
          <w:rFonts w:ascii="Arial" w:hAnsi="Arial" w:cs="Arial"/>
          <w:sz w:val="24"/>
        </w:rPr>
      </w:pPr>
      <w:r>
        <w:rPr>
          <w:rFonts w:eastAsia="Arial"/>
          <w:noProof/>
          <w:lang w:val="es-CL" w:eastAsia="es-CL"/>
        </w:rPr>
        <w:drawing>
          <wp:inline distT="0" distB="0" distL="0" distR="0">
            <wp:extent cx="5648604" cy="7527851"/>
            <wp:effectExtent l="19050" t="0" r="9246" b="0"/>
            <wp:docPr id="6" name="Imagen 6" descr="DSCF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5945"/>
                    <pic:cNvPicPr>
                      <a:picLocks noChangeAspect="1" noChangeArrowheads="1"/>
                    </pic:cNvPicPr>
                  </pic:nvPicPr>
                  <pic:blipFill>
                    <a:blip r:embed="rId21" cstate="email"/>
                    <a:srcRect/>
                    <a:stretch>
                      <a:fillRect/>
                    </a:stretch>
                  </pic:blipFill>
                  <pic:spPr bwMode="auto">
                    <a:xfrm>
                      <a:off x="0" y="0"/>
                      <a:ext cx="5648414" cy="7527598"/>
                    </a:xfrm>
                    <a:prstGeom prst="rect">
                      <a:avLst/>
                    </a:prstGeom>
                    <a:noFill/>
                    <a:ln w="9525">
                      <a:noFill/>
                      <a:miter lim="800000"/>
                      <a:headEnd/>
                      <a:tailEnd/>
                    </a:ln>
                  </pic:spPr>
                </pic:pic>
              </a:graphicData>
            </a:graphic>
          </wp:inline>
        </w:drawing>
      </w:r>
    </w:p>
    <w:sectPr w:rsidR="00E3369D" w:rsidRPr="00F67FD8" w:rsidSect="00C96178">
      <w:footerReference w:type="even" r:id="rId22"/>
      <w:footerReference w:type="default" r:id="rId23"/>
      <w:pgSz w:w="12240" w:h="15840" w:code="1"/>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13FE" w:rsidRDefault="00F013FE" w:rsidP="001C23CF">
      <w:pPr>
        <w:spacing w:after="0" w:line="240" w:lineRule="auto"/>
      </w:pPr>
      <w:r>
        <w:separator/>
      </w:r>
    </w:p>
  </w:endnote>
  <w:endnote w:type="continuationSeparator" w:id="0">
    <w:p w:rsidR="00F013FE" w:rsidRDefault="00F013FE" w:rsidP="001C2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Arial Bold">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197" w:rsidRDefault="00633197" w:rsidP="0041503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33197" w:rsidRDefault="00633197" w:rsidP="0041503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197" w:rsidRPr="00B864B9" w:rsidRDefault="00633197" w:rsidP="0041503C">
    <w:pPr>
      <w:pStyle w:val="Piedepgina"/>
      <w:framePr w:wrap="around" w:vAnchor="text" w:hAnchor="margin" w:xAlign="right" w:y="1"/>
      <w:rPr>
        <w:rStyle w:val="Nmerodepgina"/>
        <w:rFonts w:ascii="Verdana" w:hAnsi="Verdana"/>
      </w:rPr>
    </w:pPr>
    <w:r w:rsidRPr="00B864B9">
      <w:rPr>
        <w:rStyle w:val="Nmerodepgina"/>
        <w:rFonts w:ascii="Verdana" w:hAnsi="Verdana"/>
      </w:rPr>
      <w:fldChar w:fldCharType="begin"/>
    </w:r>
    <w:r w:rsidRPr="00B864B9">
      <w:rPr>
        <w:rStyle w:val="Nmerodepgina"/>
        <w:rFonts w:ascii="Verdana" w:hAnsi="Verdana"/>
      </w:rPr>
      <w:instrText xml:space="preserve">PAGE  </w:instrText>
    </w:r>
    <w:r w:rsidRPr="00B864B9">
      <w:rPr>
        <w:rStyle w:val="Nmerodepgina"/>
        <w:rFonts w:ascii="Verdana" w:hAnsi="Verdana"/>
      </w:rPr>
      <w:fldChar w:fldCharType="separate"/>
    </w:r>
    <w:r w:rsidR="00B54661">
      <w:rPr>
        <w:rStyle w:val="Nmerodepgina"/>
        <w:rFonts w:ascii="Verdana" w:hAnsi="Verdana"/>
        <w:noProof/>
      </w:rPr>
      <w:t>23</w:t>
    </w:r>
    <w:r w:rsidRPr="00B864B9">
      <w:rPr>
        <w:rStyle w:val="Nmerodepgina"/>
        <w:rFonts w:ascii="Verdana" w:hAnsi="Verdana"/>
      </w:rPr>
      <w:fldChar w:fldCharType="end"/>
    </w:r>
  </w:p>
  <w:p w:rsidR="00633197" w:rsidRPr="00681B31" w:rsidRDefault="00633197" w:rsidP="006E12C7">
    <w:pPr>
      <w:pStyle w:val="Piedepgina"/>
      <w:spacing w:after="0" w:line="240" w:lineRule="auto"/>
      <w:ind w:right="360"/>
      <w:jc w:val="left"/>
      <w:rPr>
        <w:rFonts w:ascii="Verdana" w:hAnsi="Verdana"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13FE" w:rsidRDefault="00F013FE" w:rsidP="001C23CF">
      <w:pPr>
        <w:spacing w:after="0" w:line="240" w:lineRule="auto"/>
      </w:pPr>
      <w:r>
        <w:separator/>
      </w:r>
    </w:p>
  </w:footnote>
  <w:footnote w:type="continuationSeparator" w:id="0">
    <w:p w:rsidR="00F013FE" w:rsidRDefault="00F013FE" w:rsidP="001C23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7404C"/>
    <w:multiLevelType w:val="multilevel"/>
    <w:tmpl w:val="4BB0F5FE"/>
    <w:lvl w:ilvl="0">
      <w:start w:val="4"/>
      <w:numFmt w:val="decimal"/>
      <w:pStyle w:val="Estilo6"/>
      <w:lvlText w:val="%1."/>
      <w:lvlJc w:val="left"/>
      <w:pPr>
        <w:tabs>
          <w:tab w:val="num" w:pos="720"/>
        </w:tabs>
        <w:ind w:left="720" w:hanging="360"/>
      </w:pPr>
      <w:rPr>
        <w:rFonts w:hint="default"/>
        <w:b/>
        <w:i/>
      </w:rPr>
    </w:lvl>
    <w:lvl w:ilvl="1">
      <w:numFmt w:val="decimal"/>
      <w:pStyle w:val="Estilo6"/>
      <w:isLgl/>
      <w:lvlText w:val="%1.%2"/>
      <w:lvlJc w:val="left"/>
      <w:pPr>
        <w:tabs>
          <w:tab w:val="num" w:pos="720"/>
        </w:tabs>
        <w:ind w:left="720" w:hanging="360"/>
      </w:pPr>
      <w:rPr>
        <w:rFonts w:hint="default"/>
        <w:b w:val="0"/>
        <w:i/>
      </w:rPr>
    </w:lvl>
    <w:lvl w:ilvl="2">
      <w:numFmt w:val="decimal"/>
      <w:isLgl/>
      <w:lvlText w:val="%1.%2.%3"/>
      <w:lvlJc w:val="left"/>
      <w:pPr>
        <w:tabs>
          <w:tab w:val="num" w:pos="1080"/>
        </w:tabs>
        <w:ind w:left="1080" w:hanging="720"/>
      </w:pPr>
      <w:rPr>
        <w:rFonts w:hint="default"/>
      </w:rPr>
    </w:lvl>
    <w:lvl w:ilvl="3">
      <w:numFmt w:val="decimal"/>
      <w:isLgl/>
      <w:lvlText w:val="%1.%2.%3.%4"/>
      <w:lvlJc w:val="left"/>
      <w:pPr>
        <w:tabs>
          <w:tab w:val="num" w:pos="1080"/>
        </w:tabs>
        <w:ind w:left="1080" w:hanging="720"/>
      </w:pPr>
      <w:rPr>
        <w:rFonts w:hint="default"/>
      </w:rPr>
    </w:lvl>
    <w:lvl w:ilvl="4">
      <w:numFmt w:val="decimal"/>
      <w:isLgl/>
      <w:lvlText w:val="%1.%2.%3.%4.%5"/>
      <w:lvlJc w:val="left"/>
      <w:pPr>
        <w:tabs>
          <w:tab w:val="num" w:pos="1440"/>
        </w:tabs>
        <w:ind w:left="1440" w:hanging="1080"/>
      </w:pPr>
      <w:rPr>
        <w:rFonts w:hint="default"/>
      </w:rPr>
    </w:lvl>
    <w:lvl w:ilvl="5">
      <w:numFmt w:val="decimal"/>
      <w:isLgl/>
      <w:lvlText w:val="%1.%2.%3.%4.%5.%6"/>
      <w:lvlJc w:val="left"/>
      <w:pPr>
        <w:tabs>
          <w:tab w:val="num" w:pos="1440"/>
        </w:tabs>
        <w:ind w:left="1440" w:hanging="1080"/>
      </w:pPr>
      <w:rPr>
        <w:rFonts w:hint="default"/>
      </w:rPr>
    </w:lvl>
    <w:lvl w:ilvl="6">
      <w:start w:val="38538800"/>
      <w:numFmt w:val="decimal"/>
      <w:isLgl/>
      <w:lvlText w:val="%1.%2.%3.%4.%5.%6.%7"/>
      <w:lvlJc w:val="left"/>
      <w:pPr>
        <w:tabs>
          <w:tab w:val="num" w:pos="1800"/>
        </w:tabs>
        <w:ind w:left="1800" w:hanging="1440"/>
      </w:pPr>
      <w:rPr>
        <w:rFonts w:hint="default"/>
      </w:rPr>
    </w:lvl>
    <w:lvl w:ilvl="7">
      <w:start w:val="39411244"/>
      <w:numFmt w:val="decimal"/>
      <w:isLgl/>
      <w:lvlText w:val="%1.%2.%3.%4.%5.%6.%7.%8"/>
      <w:lvlJc w:val="left"/>
      <w:pPr>
        <w:tabs>
          <w:tab w:val="num" w:pos="1800"/>
        </w:tabs>
        <w:ind w:left="1800" w:hanging="1440"/>
      </w:pPr>
      <w:rPr>
        <w:rFonts w:hint="default"/>
      </w:rPr>
    </w:lvl>
    <w:lvl w:ilvl="8">
      <w:start w:val="492257356"/>
      <w:numFmt w:val="decimal"/>
      <w:isLgl/>
      <w:lvlText w:val="%1.%2.%3.%4.%5.%6.%7.%8.%9"/>
      <w:lvlJc w:val="left"/>
      <w:pPr>
        <w:tabs>
          <w:tab w:val="num" w:pos="2160"/>
        </w:tabs>
        <w:ind w:left="2160" w:hanging="1800"/>
      </w:pPr>
      <w:rPr>
        <w:rFonts w:hint="default"/>
      </w:rPr>
    </w:lvl>
  </w:abstractNum>
  <w:abstractNum w:abstractNumId="1" w15:restartNumberingAfterBreak="0">
    <w:nsid w:val="20CA2249"/>
    <w:multiLevelType w:val="hybridMultilevel"/>
    <w:tmpl w:val="0AE4427A"/>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2CB44095"/>
    <w:multiLevelType w:val="hybridMultilevel"/>
    <w:tmpl w:val="9D9C0B12"/>
    <w:lvl w:ilvl="0" w:tplc="ECB8F242">
      <w:start w:val="1"/>
      <w:numFmt w:val="bullet"/>
      <w:lvlText w:val=""/>
      <w:lvlJc w:val="left"/>
      <w:pPr>
        <w:tabs>
          <w:tab w:val="num" w:pos="1134"/>
        </w:tabs>
        <w:ind w:left="1134" w:hanging="567"/>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215A0C"/>
    <w:multiLevelType w:val="multilevel"/>
    <w:tmpl w:val="51160D90"/>
    <w:lvl w:ilvl="0">
      <w:start w:val="4"/>
      <w:numFmt w:val="decimal"/>
      <w:lvlText w:val="%1"/>
      <w:lvlJc w:val="left"/>
      <w:pPr>
        <w:ind w:left="405" w:hanging="405"/>
      </w:pPr>
      <w:rPr>
        <w:rFonts w:hint="default"/>
      </w:rPr>
    </w:lvl>
    <w:lvl w:ilvl="1">
      <w:start w:val="2"/>
      <w:numFmt w:val="decimal"/>
      <w:pStyle w:val="Ttulo1"/>
      <w:lvlText w:val="%1.%2"/>
      <w:lvlJc w:val="left"/>
      <w:pPr>
        <w:ind w:left="1222" w:hanging="720"/>
      </w:pPr>
      <w:rPr>
        <w:rFonts w:hint="default"/>
      </w:rPr>
    </w:lvl>
    <w:lvl w:ilvl="2">
      <w:start w:val="1"/>
      <w:numFmt w:val="decimal"/>
      <w:lvlText w:val="%1.%2.%3"/>
      <w:lvlJc w:val="left"/>
      <w:pPr>
        <w:ind w:left="2084" w:hanging="108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4310" w:hanging="180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536" w:hanging="2520"/>
      </w:pPr>
      <w:rPr>
        <w:rFonts w:hint="default"/>
      </w:rPr>
    </w:lvl>
  </w:abstractNum>
  <w:abstractNum w:abstractNumId="4" w15:restartNumberingAfterBreak="0">
    <w:nsid w:val="482902F6"/>
    <w:multiLevelType w:val="hybridMultilevel"/>
    <w:tmpl w:val="9126F55C"/>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 w15:restartNumberingAfterBreak="0">
    <w:nsid w:val="5A151FE1"/>
    <w:multiLevelType w:val="multilevel"/>
    <w:tmpl w:val="46C67E3A"/>
    <w:lvl w:ilvl="0">
      <w:start w:val="1"/>
      <w:numFmt w:val="decimal"/>
      <w:lvlText w:val="%1"/>
      <w:lvlJc w:val="left"/>
      <w:pPr>
        <w:ind w:left="1582" w:hanging="360"/>
      </w:pPr>
      <w:rPr>
        <w:rFonts w:hint="default"/>
      </w:rPr>
    </w:lvl>
    <w:lvl w:ilvl="1">
      <w:start w:val="1"/>
      <w:numFmt w:val="decimal"/>
      <w:isLgl/>
      <w:lvlText w:val="%1.%2"/>
      <w:lvlJc w:val="left"/>
      <w:pPr>
        <w:ind w:left="2302" w:hanging="720"/>
      </w:pPr>
      <w:rPr>
        <w:rFonts w:hint="default"/>
      </w:rPr>
    </w:lvl>
    <w:lvl w:ilvl="2">
      <w:start w:val="1"/>
      <w:numFmt w:val="decimal"/>
      <w:isLgl/>
      <w:lvlText w:val="%1.%2.%3"/>
      <w:lvlJc w:val="left"/>
      <w:pPr>
        <w:ind w:left="3022" w:hanging="1080"/>
      </w:pPr>
      <w:rPr>
        <w:rFonts w:hint="default"/>
      </w:rPr>
    </w:lvl>
    <w:lvl w:ilvl="3">
      <w:start w:val="1"/>
      <w:numFmt w:val="decimal"/>
      <w:isLgl/>
      <w:lvlText w:val="%1.%2.%3.%4"/>
      <w:lvlJc w:val="left"/>
      <w:pPr>
        <w:ind w:left="3382" w:hanging="1080"/>
      </w:pPr>
      <w:rPr>
        <w:rFonts w:hint="default"/>
      </w:rPr>
    </w:lvl>
    <w:lvl w:ilvl="4">
      <w:start w:val="1"/>
      <w:numFmt w:val="decimal"/>
      <w:isLgl/>
      <w:lvlText w:val="%1.%2.%3.%4.%5"/>
      <w:lvlJc w:val="left"/>
      <w:pPr>
        <w:ind w:left="4102" w:hanging="1440"/>
      </w:pPr>
      <w:rPr>
        <w:rFonts w:hint="default"/>
      </w:rPr>
    </w:lvl>
    <w:lvl w:ilvl="5">
      <w:start w:val="1"/>
      <w:numFmt w:val="decimal"/>
      <w:isLgl/>
      <w:lvlText w:val="%1.%2.%3.%4.%5.%6"/>
      <w:lvlJc w:val="left"/>
      <w:pPr>
        <w:ind w:left="4822" w:hanging="1800"/>
      </w:pPr>
      <w:rPr>
        <w:rFonts w:hint="default"/>
      </w:rPr>
    </w:lvl>
    <w:lvl w:ilvl="6">
      <w:start w:val="1"/>
      <w:numFmt w:val="decimal"/>
      <w:isLgl/>
      <w:lvlText w:val="%1.%2.%3.%4.%5.%6.%7"/>
      <w:lvlJc w:val="left"/>
      <w:pPr>
        <w:ind w:left="5182" w:hanging="1800"/>
      </w:pPr>
      <w:rPr>
        <w:rFonts w:hint="default"/>
      </w:rPr>
    </w:lvl>
    <w:lvl w:ilvl="7">
      <w:start w:val="1"/>
      <w:numFmt w:val="decimal"/>
      <w:isLgl/>
      <w:lvlText w:val="%1.%2.%3.%4.%5.%6.%7.%8"/>
      <w:lvlJc w:val="left"/>
      <w:pPr>
        <w:ind w:left="5902" w:hanging="2160"/>
      </w:pPr>
      <w:rPr>
        <w:rFonts w:hint="default"/>
      </w:rPr>
    </w:lvl>
    <w:lvl w:ilvl="8">
      <w:start w:val="1"/>
      <w:numFmt w:val="decimal"/>
      <w:isLgl/>
      <w:lvlText w:val="%1.%2.%3.%4.%5.%6.%7.%8.%9"/>
      <w:lvlJc w:val="left"/>
      <w:pPr>
        <w:ind w:left="6622" w:hanging="2520"/>
      </w:pPr>
      <w:rPr>
        <w:rFonts w:hint="default"/>
      </w:rPr>
    </w:lvl>
  </w:abstractNum>
  <w:abstractNum w:abstractNumId="6" w15:restartNumberingAfterBreak="0">
    <w:nsid w:val="5D595C00"/>
    <w:multiLevelType w:val="multilevel"/>
    <w:tmpl w:val="46C67E3A"/>
    <w:lvl w:ilvl="0">
      <w:start w:val="1"/>
      <w:numFmt w:val="decimal"/>
      <w:lvlText w:val="%1"/>
      <w:lvlJc w:val="left"/>
      <w:pPr>
        <w:ind w:left="1582" w:hanging="360"/>
      </w:pPr>
      <w:rPr>
        <w:rFonts w:hint="default"/>
      </w:rPr>
    </w:lvl>
    <w:lvl w:ilvl="1">
      <w:start w:val="1"/>
      <w:numFmt w:val="decimal"/>
      <w:isLgl/>
      <w:lvlText w:val="%1.%2"/>
      <w:lvlJc w:val="left"/>
      <w:pPr>
        <w:ind w:left="2302" w:hanging="720"/>
      </w:pPr>
      <w:rPr>
        <w:rFonts w:hint="default"/>
      </w:rPr>
    </w:lvl>
    <w:lvl w:ilvl="2">
      <w:start w:val="1"/>
      <w:numFmt w:val="decimal"/>
      <w:isLgl/>
      <w:lvlText w:val="%1.%2.%3"/>
      <w:lvlJc w:val="left"/>
      <w:pPr>
        <w:ind w:left="3022" w:hanging="1080"/>
      </w:pPr>
      <w:rPr>
        <w:rFonts w:hint="default"/>
      </w:rPr>
    </w:lvl>
    <w:lvl w:ilvl="3">
      <w:start w:val="1"/>
      <w:numFmt w:val="decimal"/>
      <w:isLgl/>
      <w:lvlText w:val="%1.%2.%3.%4"/>
      <w:lvlJc w:val="left"/>
      <w:pPr>
        <w:ind w:left="3382" w:hanging="1080"/>
      </w:pPr>
      <w:rPr>
        <w:rFonts w:hint="default"/>
      </w:rPr>
    </w:lvl>
    <w:lvl w:ilvl="4">
      <w:start w:val="1"/>
      <w:numFmt w:val="decimal"/>
      <w:isLgl/>
      <w:lvlText w:val="%1.%2.%3.%4.%5"/>
      <w:lvlJc w:val="left"/>
      <w:pPr>
        <w:ind w:left="4102" w:hanging="1440"/>
      </w:pPr>
      <w:rPr>
        <w:rFonts w:hint="default"/>
      </w:rPr>
    </w:lvl>
    <w:lvl w:ilvl="5">
      <w:start w:val="1"/>
      <w:numFmt w:val="decimal"/>
      <w:isLgl/>
      <w:lvlText w:val="%1.%2.%3.%4.%5.%6"/>
      <w:lvlJc w:val="left"/>
      <w:pPr>
        <w:ind w:left="4822" w:hanging="1800"/>
      </w:pPr>
      <w:rPr>
        <w:rFonts w:hint="default"/>
      </w:rPr>
    </w:lvl>
    <w:lvl w:ilvl="6">
      <w:start w:val="1"/>
      <w:numFmt w:val="decimal"/>
      <w:isLgl/>
      <w:lvlText w:val="%1.%2.%3.%4.%5.%6.%7"/>
      <w:lvlJc w:val="left"/>
      <w:pPr>
        <w:ind w:left="5182" w:hanging="1800"/>
      </w:pPr>
      <w:rPr>
        <w:rFonts w:hint="default"/>
      </w:rPr>
    </w:lvl>
    <w:lvl w:ilvl="7">
      <w:start w:val="1"/>
      <w:numFmt w:val="decimal"/>
      <w:isLgl/>
      <w:lvlText w:val="%1.%2.%3.%4.%5.%6.%7.%8"/>
      <w:lvlJc w:val="left"/>
      <w:pPr>
        <w:ind w:left="5902" w:hanging="2160"/>
      </w:pPr>
      <w:rPr>
        <w:rFonts w:hint="default"/>
      </w:rPr>
    </w:lvl>
    <w:lvl w:ilvl="8">
      <w:start w:val="1"/>
      <w:numFmt w:val="decimal"/>
      <w:isLgl/>
      <w:lvlText w:val="%1.%2.%3.%4.%5.%6.%7.%8.%9"/>
      <w:lvlJc w:val="left"/>
      <w:pPr>
        <w:ind w:left="6622" w:hanging="2520"/>
      </w:pPr>
      <w:rPr>
        <w:rFonts w:hint="default"/>
      </w:rPr>
    </w:lvl>
  </w:abstractNum>
  <w:abstractNum w:abstractNumId="7" w15:restartNumberingAfterBreak="0">
    <w:nsid w:val="621C27EB"/>
    <w:multiLevelType w:val="multilevel"/>
    <w:tmpl w:val="6032E168"/>
    <w:lvl w:ilvl="0">
      <w:start w:val="1"/>
      <w:numFmt w:val="bullet"/>
      <w:lvlText w:val=""/>
      <w:lvlJc w:val="left"/>
      <w:pPr>
        <w:tabs>
          <w:tab w:val="num" w:pos="1800"/>
        </w:tabs>
        <w:ind w:left="1800" w:hanging="360"/>
      </w:pPr>
      <w:rPr>
        <w:rFonts w:ascii="Symbol" w:hAnsi="Symbol" w:hint="default"/>
      </w:rPr>
    </w:lvl>
    <w:lvl w:ilvl="1">
      <w:start w:val="1"/>
      <w:numFmt w:val="bullet"/>
      <w:lvlText w:val="o"/>
      <w:lvlJc w:val="left"/>
      <w:pPr>
        <w:tabs>
          <w:tab w:val="num" w:pos="2520"/>
        </w:tabs>
        <w:ind w:left="2520" w:hanging="360"/>
      </w:pPr>
      <w:rPr>
        <w:rFonts w:ascii="Courier New" w:hAnsi="Courier New" w:cs="Batang" w:hint="default"/>
      </w:rPr>
    </w:lvl>
    <w:lvl w:ilvl="2">
      <w:start w:val="7"/>
      <w:numFmt w:val="upperRoman"/>
      <w:lvlText w:val="%3."/>
      <w:lvlJc w:val="left"/>
      <w:pPr>
        <w:tabs>
          <w:tab w:val="num" w:pos="3600"/>
        </w:tabs>
        <w:ind w:left="3600" w:hanging="720"/>
      </w:pPr>
      <w:rPr>
        <w:rFont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Batang"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Batang"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62A92BBD"/>
    <w:multiLevelType w:val="hybridMultilevel"/>
    <w:tmpl w:val="920AF154"/>
    <w:lvl w:ilvl="0" w:tplc="0C0A0017">
      <w:start w:val="1"/>
      <w:numFmt w:val="lowerLetter"/>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6C8E55E0"/>
    <w:multiLevelType w:val="multilevel"/>
    <w:tmpl w:val="5D24B046"/>
    <w:lvl w:ilvl="0">
      <w:start w:val="1"/>
      <w:numFmt w:val="decimal"/>
      <w:lvlText w:val="%1"/>
      <w:lvlJc w:val="left"/>
      <w:pPr>
        <w:ind w:left="1582" w:hanging="360"/>
      </w:pPr>
      <w:rPr>
        <w:rFonts w:hint="default"/>
      </w:rPr>
    </w:lvl>
    <w:lvl w:ilvl="1">
      <w:start w:val="1"/>
      <w:numFmt w:val="decimal"/>
      <w:lvlText w:val="4%2"/>
      <w:lvlJc w:val="left"/>
      <w:pPr>
        <w:ind w:left="2302" w:hanging="720"/>
      </w:pPr>
      <w:rPr>
        <w:rFonts w:hint="default"/>
      </w:rPr>
    </w:lvl>
    <w:lvl w:ilvl="2">
      <w:start w:val="1"/>
      <w:numFmt w:val="decimal"/>
      <w:isLgl/>
      <w:lvlText w:val="%1.%2.%3"/>
      <w:lvlJc w:val="left"/>
      <w:pPr>
        <w:ind w:left="3022" w:hanging="1080"/>
      </w:pPr>
      <w:rPr>
        <w:rFonts w:hint="default"/>
      </w:rPr>
    </w:lvl>
    <w:lvl w:ilvl="3">
      <w:start w:val="1"/>
      <w:numFmt w:val="decimal"/>
      <w:isLgl/>
      <w:lvlText w:val="%1.%2.%3.%4"/>
      <w:lvlJc w:val="left"/>
      <w:pPr>
        <w:ind w:left="3382" w:hanging="1080"/>
      </w:pPr>
      <w:rPr>
        <w:rFonts w:hint="default"/>
      </w:rPr>
    </w:lvl>
    <w:lvl w:ilvl="4">
      <w:start w:val="1"/>
      <w:numFmt w:val="decimal"/>
      <w:isLgl/>
      <w:lvlText w:val="%1.%2.%3.%4.%5"/>
      <w:lvlJc w:val="left"/>
      <w:pPr>
        <w:ind w:left="4102" w:hanging="1440"/>
      </w:pPr>
      <w:rPr>
        <w:rFonts w:hint="default"/>
      </w:rPr>
    </w:lvl>
    <w:lvl w:ilvl="5">
      <w:start w:val="1"/>
      <w:numFmt w:val="decimal"/>
      <w:isLgl/>
      <w:lvlText w:val="%1.%2.%3.%4.%5.%6"/>
      <w:lvlJc w:val="left"/>
      <w:pPr>
        <w:ind w:left="4822" w:hanging="1800"/>
      </w:pPr>
      <w:rPr>
        <w:rFonts w:hint="default"/>
      </w:rPr>
    </w:lvl>
    <w:lvl w:ilvl="6">
      <w:start w:val="1"/>
      <w:numFmt w:val="decimal"/>
      <w:isLgl/>
      <w:lvlText w:val="%1.%2.%3.%4.%5.%6.%7"/>
      <w:lvlJc w:val="left"/>
      <w:pPr>
        <w:ind w:left="5182" w:hanging="1800"/>
      </w:pPr>
      <w:rPr>
        <w:rFonts w:hint="default"/>
      </w:rPr>
    </w:lvl>
    <w:lvl w:ilvl="7">
      <w:start w:val="1"/>
      <w:numFmt w:val="decimal"/>
      <w:isLgl/>
      <w:lvlText w:val="%1.%2.%3.%4.%5.%6.%7.%8"/>
      <w:lvlJc w:val="left"/>
      <w:pPr>
        <w:ind w:left="5902" w:hanging="2160"/>
      </w:pPr>
      <w:rPr>
        <w:rFonts w:hint="default"/>
      </w:rPr>
    </w:lvl>
    <w:lvl w:ilvl="8">
      <w:start w:val="1"/>
      <w:numFmt w:val="decimal"/>
      <w:isLgl/>
      <w:lvlText w:val="%1.%2.%3.%4.%5.%6.%7.%8.%9"/>
      <w:lvlJc w:val="left"/>
      <w:pPr>
        <w:ind w:left="6622" w:hanging="2520"/>
      </w:pPr>
      <w:rPr>
        <w:rFonts w:hint="default"/>
      </w:rPr>
    </w:lvl>
  </w:abstractNum>
  <w:abstractNum w:abstractNumId="10" w15:restartNumberingAfterBreak="0">
    <w:nsid w:val="73670834"/>
    <w:multiLevelType w:val="hybridMultilevel"/>
    <w:tmpl w:val="CD501D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7B106745"/>
    <w:multiLevelType w:val="multilevel"/>
    <w:tmpl w:val="DE9E10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11"/>
  </w:num>
  <w:num w:numId="2">
    <w:abstractNumId w:val="0"/>
  </w:num>
  <w:num w:numId="3">
    <w:abstractNumId w:val="8"/>
  </w:num>
  <w:num w:numId="4">
    <w:abstractNumId w:val="1"/>
  </w:num>
  <w:num w:numId="5">
    <w:abstractNumId w:val="4"/>
  </w:num>
  <w:num w:numId="6">
    <w:abstractNumId w:val="10"/>
  </w:num>
  <w:num w:numId="7">
    <w:abstractNumId w:val="7"/>
  </w:num>
  <w:num w:numId="8">
    <w:abstractNumId w:val="2"/>
  </w:num>
  <w:num w:numId="9">
    <w:abstractNumId w:val="3"/>
  </w:num>
  <w:num w:numId="10">
    <w:abstractNumId w:val="3"/>
    <w:lvlOverride w:ilvl="0">
      <w:startOverride w:val="4"/>
    </w:lvlOverride>
    <w:lvlOverride w:ilvl="1">
      <w:startOverride w:val="4"/>
    </w:lvlOverride>
  </w:num>
  <w:num w:numId="11">
    <w:abstractNumId w:val="5"/>
  </w:num>
  <w:num w:numId="12">
    <w:abstractNumId w:val="3"/>
    <w:lvlOverride w:ilvl="0">
      <w:startOverride w:val="4"/>
    </w:lvlOverride>
    <w:lvlOverride w:ilvl="1">
      <w:startOverride w:val="3"/>
    </w:lvlOverride>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9"/>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95BE1"/>
    <w:rsid w:val="0000506F"/>
    <w:rsid w:val="000126EC"/>
    <w:rsid w:val="00013490"/>
    <w:rsid w:val="00014C40"/>
    <w:rsid w:val="00015DA6"/>
    <w:rsid w:val="00016DBD"/>
    <w:rsid w:val="00026697"/>
    <w:rsid w:val="0002734F"/>
    <w:rsid w:val="0003657F"/>
    <w:rsid w:val="000415CF"/>
    <w:rsid w:val="000440F6"/>
    <w:rsid w:val="00044944"/>
    <w:rsid w:val="00044A37"/>
    <w:rsid w:val="00045313"/>
    <w:rsid w:val="0004670E"/>
    <w:rsid w:val="0004756A"/>
    <w:rsid w:val="000552A0"/>
    <w:rsid w:val="00055B97"/>
    <w:rsid w:val="00061D46"/>
    <w:rsid w:val="0006393A"/>
    <w:rsid w:val="00065763"/>
    <w:rsid w:val="00065C7B"/>
    <w:rsid w:val="00066F0E"/>
    <w:rsid w:val="00071892"/>
    <w:rsid w:val="00072AE0"/>
    <w:rsid w:val="000736A3"/>
    <w:rsid w:val="00076698"/>
    <w:rsid w:val="00076FE6"/>
    <w:rsid w:val="000831CA"/>
    <w:rsid w:val="000831FC"/>
    <w:rsid w:val="000856E8"/>
    <w:rsid w:val="00085F6D"/>
    <w:rsid w:val="00094F51"/>
    <w:rsid w:val="00095526"/>
    <w:rsid w:val="000A0379"/>
    <w:rsid w:val="000A42D4"/>
    <w:rsid w:val="000B5246"/>
    <w:rsid w:val="000B669B"/>
    <w:rsid w:val="000B6F98"/>
    <w:rsid w:val="000C3D68"/>
    <w:rsid w:val="000C4B37"/>
    <w:rsid w:val="000C7443"/>
    <w:rsid w:val="000D1712"/>
    <w:rsid w:val="000D24C2"/>
    <w:rsid w:val="000D7177"/>
    <w:rsid w:val="000E2DFD"/>
    <w:rsid w:val="000E6ECE"/>
    <w:rsid w:val="00117754"/>
    <w:rsid w:val="00121F76"/>
    <w:rsid w:val="001231FB"/>
    <w:rsid w:val="0012670A"/>
    <w:rsid w:val="00127B72"/>
    <w:rsid w:val="0013188E"/>
    <w:rsid w:val="0013426D"/>
    <w:rsid w:val="00134D64"/>
    <w:rsid w:val="001358E7"/>
    <w:rsid w:val="001365E2"/>
    <w:rsid w:val="0013718F"/>
    <w:rsid w:val="0013773C"/>
    <w:rsid w:val="00140391"/>
    <w:rsid w:val="00142572"/>
    <w:rsid w:val="001455BC"/>
    <w:rsid w:val="00146794"/>
    <w:rsid w:val="00147FE6"/>
    <w:rsid w:val="00150B55"/>
    <w:rsid w:val="00152B9D"/>
    <w:rsid w:val="00157854"/>
    <w:rsid w:val="00160341"/>
    <w:rsid w:val="00162E9D"/>
    <w:rsid w:val="001721F9"/>
    <w:rsid w:val="00174518"/>
    <w:rsid w:val="001755AB"/>
    <w:rsid w:val="00175BDE"/>
    <w:rsid w:val="001760F6"/>
    <w:rsid w:val="00177A5C"/>
    <w:rsid w:val="001806F0"/>
    <w:rsid w:val="00181EE4"/>
    <w:rsid w:val="00185B21"/>
    <w:rsid w:val="00192540"/>
    <w:rsid w:val="00193F66"/>
    <w:rsid w:val="00197FFD"/>
    <w:rsid w:val="001A4A0D"/>
    <w:rsid w:val="001A6FEB"/>
    <w:rsid w:val="001B7AAE"/>
    <w:rsid w:val="001C1868"/>
    <w:rsid w:val="001C23CF"/>
    <w:rsid w:val="001C330B"/>
    <w:rsid w:val="001C38FC"/>
    <w:rsid w:val="001C43B8"/>
    <w:rsid w:val="001D4C89"/>
    <w:rsid w:val="001D4CC9"/>
    <w:rsid w:val="001D70C9"/>
    <w:rsid w:val="001D7C0D"/>
    <w:rsid w:val="001E1B69"/>
    <w:rsid w:val="001E43D0"/>
    <w:rsid w:val="001E5E21"/>
    <w:rsid w:val="001E7034"/>
    <w:rsid w:val="001F100B"/>
    <w:rsid w:val="001F230C"/>
    <w:rsid w:val="001F79DE"/>
    <w:rsid w:val="0020363D"/>
    <w:rsid w:val="00203DB9"/>
    <w:rsid w:val="00210D89"/>
    <w:rsid w:val="0021450F"/>
    <w:rsid w:val="00215689"/>
    <w:rsid w:val="00220F28"/>
    <w:rsid w:val="00221177"/>
    <w:rsid w:val="002242C0"/>
    <w:rsid w:val="00224611"/>
    <w:rsid w:val="00227263"/>
    <w:rsid w:val="00227DFA"/>
    <w:rsid w:val="00231BBB"/>
    <w:rsid w:val="0023455F"/>
    <w:rsid w:val="002376A6"/>
    <w:rsid w:val="00240BC6"/>
    <w:rsid w:val="002420F4"/>
    <w:rsid w:val="00243FCC"/>
    <w:rsid w:val="002441D3"/>
    <w:rsid w:val="00245EA4"/>
    <w:rsid w:val="00246FAE"/>
    <w:rsid w:val="0025042C"/>
    <w:rsid w:val="00252BC0"/>
    <w:rsid w:val="002578A0"/>
    <w:rsid w:val="0026103E"/>
    <w:rsid w:val="00262839"/>
    <w:rsid w:val="00273494"/>
    <w:rsid w:val="00274BDA"/>
    <w:rsid w:val="00275B96"/>
    <w:rsid w:val="00282D22"/>
    <w:rsid w:val="0028316A"/>
    <w:rsid w:val="002866A6"/>
    <w:rsid w:val="00287C7A"/>
    <w:rsid w:val="00290BB4"/>
    <w:rsid w:val="002921B4"/>
    <w:rsid w:val="002A0056"/>
    <w:rsid w:val="002A6EE1"/>
    <w:rsid w:val="002B0119"/>
    <w:rsid w:val="002B1436"/>
    <w:rsid w:val="002C122D"/>
    <w:rsid w:val="002C17BF"/>
    <w:rsid w:val="002C3A37"/>
    <w:rsid w:val="002C4959"/>
    <w:rsid w:val="002C64EC"/>
    <w:rsid w:val="002C75DC"/>
    <w:rsid w:val="002C7C21"/>
    <w:rsid w:val="002D0CA4"/>
    <w:rsid w:val="002D1A74"/>
    <w:rsid w:val="002D1DBF"/>
    <w:rsid w:val="002D25B3"/>
    <w:rsid w:val="002D3E72"/>
    <w:rsid w:val="002D681B"/>
    <w:rsid w:val="002E6F9C"/>
    <w:rsid w:val="002E7932"/>
    <w:rsid w:val="002E7A99"/>
    <w:rsid w:val="002F233C"/>
    <w:rsid w:val="002F440F"/>
    <w:rsid w:val="002F6D92"/>
    <w:rsid w:val="002F7409"/>
    <w:rsid w:val="00300790"/>
    <w:rsid w:val="003034B7"/>
    <w:rsid w:val="0030708A"/>
    <w:rsid w:val="00307F71"/>
    <w:rsid w:val="00314343"/>
    <w:rsid w:val="003200DD"/>
    <w:rsid w:val="00320A26"/>
    <w:rsid w:val="00326F15"/>
    <w:rsid w:val="00335396"/>
    <w:rsid w:val="003376AD"/>
    <w:rsid w:val="003424BD"/>
    <w:rsid w:val="003428A8"/>
    <w:rsid w:val="00343735"/>
    <w:rsid w:val="00343A72"/>
    <w:rsid w:val="003517A6"/>
    <w:rsid w:val="00352BA4"/>
    <w:rsid w:val="0035474C"/>
    <w:rsid w:val="003572C2"/>
    <w:rsid w:val="00362DBF"/>
    <w:rsid w:val="00371661"/>
    <w:rsid w:val="00373B17"/>
    <w:rsid w:val="00377B23"/>
    <w:rsid w:val="00382319"/>
    <w:rsid w:val="0039359C"/>
    <w:rsid w:val="00394263"/>
    <w:rsid w:val="00395E7F"/>
    <w:rsid w:val="003968CA"/>
    <w:rsid w:val="003A3FCA"/>
    <w:rsid w:val="003A4B89"/>
    <w:rsid w:val="003A52DD"/>
    <w:rsid w:val="003A5F4E"/>
    <w:rsid w:val="003C0B80"/>
    <w:rsid w:val="003C0DA4"/>
    <w:rsid w:val="003C5396"/>
    <w:rsid w:val="003C5F88"/>
    <w:rsid w:val="003C762F"/>
    <w:rsid w:val="003E511E"/>
    <w:rsid w:val="003E62F6"/>
    <w:rsid w:val="003F0A72"/>
    <w:rsid w:val="003F3D01"/>
    <w:rsid w:val="003F57C8"/>
    <w:rsid w:val="003F6F40"/>
    <w:rsid w:val="004012D9"/>
    <w:rsid w:val="00402FBB"/>
    <w:rsid w:val="00403F91"/>
    <w:rsid w:val="00411E45"/>
    <w:rsid w:val="00411FAB"/>
    <w:rsid w:val="0041320C"/>
    <w:rsid w:val="004133F8"/>
    <w:rsid w:val="00413D24"/>
    <w:rsid w:val="0041503C"/>
    <w:rsid w:val="004174EB"/>
    <w:rsid w:val="004230B2"/>
    <w:rsid w:val="00426A6A"/>
    <w:rsid w:val="00433815"/>
    <w:rsid w:val="00436091"/>
    <w:rsid w:val="00443409"/>
    <w:rsid w:val="004533FA"/>
    <w:rsid w:val="0045438D"/>
    <w:rsid w:val="0046296A"/>
    <w:rsid w:val="00463329"/>
    <w:rsid w:val="0046620F"/>
    <w:rsid w:val="00471F3B"/>
    <w:rsid w:val="00472F6D"/>
    <w:rsid w:val="00473848"/>
    <w:rsid w:val="0048131F"/>
    <w:rsid w:val="004909AF"/>
    <w:rsid w:val="004A1F13"/>
    <w:rsid w:val="004A442C"/>
    <w:rsid w:val="004A4DE1"/>
    <w:rsid w:val="004B1D72"/>
    <w:rsid w:val="004B549C"/>
    <w:rsid w:val="004C18F3"/>
    <w:rsid w:val="004C5F0F"/>
    <w:rsid w:val="004D005E"/>
    <w:rsid w:val="004D1FF7"/>
    <w:rsid w:val="004D34A6"/>
    <w:rsid w:val="004E0136"/>
    <w:rsid w:val="004E0FE5"/>
    <w:rsid w:val="004E24AD"/>
    <w:rsid w:val="004E2F20"/>
    <w:rsid w:val="004E3F72"/>
    <w:rsid w:val="004F020C"/>
    <w:rsid w:val="004F54D1"/>
    <w:rsid w:val="004F5EEA"/>
    <w:rsid w:val="005032C5"/>
    <w:rsid w:val="00506820"/>
    <w:rsid w:val="00507436"/>
    <w:rsid w:val="00510718"/>
    <w:rsid w:val="00511464"/>
    <w:rsid w:val="00512E2E"/>
    <w:rsid w:val="005159F6"/>
    <w:rsid w:val="00516237"/>
    <w:rsid w:val="0052224F"/>
    <w:rsid w:val="005230C9"/>
    <w:rsid w:val="00525C2C"/>
    <w:rsid w:val="005303C9"/>
    <w:rsid w:val="00530D60"/>
    <w:rsid w:val="00530F16"/>
    <w:rsid w:val="0053134A"/>
    <w:rsid w:val="005327B4"/>
    <w:rsid w:val="00532C45"/>
    <w:rsid w:val="00535740"/>
    <w:rsid w:val="005361E6"/>
    <w:rsid w:val="00536532"/>
    <w:rsid w:val="00540AFB"/>
    <w:rsid w:val="005441CF"/>
    <w:rsid w:val="005456A3"/>
    <w:rsid w:val="00545B2D"/>
    <w:rsid w:val="005516E2"/>
    <w:rsid w:val="0055704E"/>
    <w:rsid w:val="005575E6"/>
    <w:rsid w:val="005643F0"/>
    <w:rsid w:val="00565A86"/>
    <w:rsid w:val="00567229"/>
    <w:rsid w:val="00567327"/>
    <w:rsid w:val="005740C3"/>
    <w:rsid w:val="00574FF5"/>
    <w:rsid w:val="005813A3"/>
    <w:rsid w:val="00581D9E"/>
    <w:rsid w:val="005862CD"/>
    <w:rsid w:val="00592A9E"/>
    <w:rsid w:val="00593397"/>
    <w:rsid w:val="00595A24"/>
    <w:rsid w:val="005976DC"/>
    <w:rsid w:val="005A104A"/>
    <w:rsid w:val="005A2983"/>
    <w:rsid w:val="005A2A10"/>
    <w:rsid w:val="005A4C1A"/>
    <w:rsid w:val="005B3694"/>
    <w:rsid w:val="005B5408"/>
    <w:rsid w:val="005B7010"/>
    <w:rsid w:val="005C3B4B"/>
    <w:rsid w:val="005C5571"/>
    <w:rsid w:val="005C5685"/>
    <w:rsid w:val="005C6969"/>
    <w:rsid w:val="005D0F0D"/>
    <w:rsid w:val="005D1EED"/>
    <w:rsid w:val="005D2CFF"/>
    <w:rsid w:val="005D672F"/>
    <w:rsid w:val="005D7531"/>
    <w:rsid w:val="005E399B"/>
    <w:rsid w:val="005F2086"/>
    <w:rsid w:val="005F21F3"/>
    <w:rsid w:val="005F35E8"/>
    <w:rsid w:val="005F3E52"/>
    <w:rsid w:val="005F4B6C"/>
    <w:rsid w:val="005F5928"/>
    <w:rsid w:val="005F633F"/>
    <w:rsid w:val="006002F5"/>
    <w:rsid w:val="006069D1"/>
    <w:rsid w:val="00607ECD"/>
    <w:rsid w:val="0062110B"/>
    <w:rsid w:val="0062344D"/>
    <w:rsid w:val="006254A1"/>
    <w:rsid w:val="006274C8"/>
    <w:rsid w:val="006310D2"/>
    <w:rsid w:val="00632192"/>
    <w:rsid w:val="00633197"/>
    <w:rsid w:val="00633C52"/>
    <w:rsid w:val="00633C5D"/>
    <w:rsid w:val="00636823"/>
    <w:rsid w:val="00637978"/>
    <w:rsid w:val="00642582"/>
    <w:rsid w:val="00647E86"/>
    <w:rsid w:val="00653ECF"/>
    <w:rsid w:val="00657E43"/>
    <w:rsid w:val="00660A64"/>
    <w:rsid w:val="0066149C"/>
    <w:rsid w:val="00662408"/>
    <w:rsid w:val="006627B6"/>
    <w:rsid w:val="006633AA"/>
    <w:rsid w:val="00663863"/>
    <w:rsid w:val="006721B4"/>
    <w:rsid w:val="00672CF9"/>
    <w:rsid w:val="006735C9"/>
    <w:rsid w:val="00681B31"/>
    <w:rsid w:val="00681DA6"/>
    <w:rsid w:val="00690569"/>
    <w:rsid w:val="00690967"/>
    <w:rsid w:val="006945FF"/>
    <w:rsid w:val="00695F5E"/>
    <w:rsid w:val="006975B4"/>
    <w:rsid w:val="006A0BDA"/>
    <w:rsid w:val="006A279A"/>
    <w:rsid w:val="006A2F2E"/>
    <w:rsid w:val="006A4F11"/>
    <w:rsid w:val="006A5F8F"/>
    <w:rsid w:val="006B1DD0"/>
    <w:rsid w:val="006C520D"/>
    <w:rsid w:val="006D1594"/>
    <w:rsid w:val="006D412F"/>
    <w:rsid w:val="006D59FD"/>
    <w:rsid w:val="006D69DA"/>
    <w:rsid w:val="006E12C7"/>
    <w:rsid w:val="006E3C60"/>
    <w:rsid w:val="006E47E0"/>
    <w:rsid w:val="006F3A03"/>
    <w:rsid w:val="006F4364"/>
    <w:rsid w:val="006F7B32"/>
    <w:rsid w:val="0070350B"/>
    <w:rsid w:val="007132E1"/>
    <w:rsid w:val="00715103"/>
    <w:rsid w:val="0071536C"/>
    <w:rsid w:val="007161FA"/>
    <w:rsid w:val="007173E8"/>
    <w:rsid w:val="00720467"/>
    <w:rsid w:val="0072061E"/>
    <w:rsid w:val="00723860"/>
    <w:rsid w:val="007245D1"/>
    <w:rsid w:val="0072629D"/>
    <w:rsid w:val="007263F9"/>
    <w:rsid w:val="0072702A"/>
    <w:rsid w:val="007274ED"/>
    <w:rsid w:val="00730918"/>
    <w:rsid w:val="007310E4"/>
    <w:rsid w:val="00731F5C"/>
    <w:rsid w:val="00733988"/>
    <w:rsid w:val="00734661"/>
    <w:rsid w:val="007358D0"/>
    <w:rsid w:val="00735E9D"/>
    <w:rsid w:val="00735F66"/>
    <w:rsid w:val="00737907"/>
    <w:rsid w:val="00755446"/>
    <w:rsid w:val="00755584"/>
    <w:rsid w:val="00757500"/>
    <w:rsid w:val="00762EAB"/>
    <w:rsid w:val="00764D44"/>
    <w:rsid w:val="00767E79"/>
    <w:rsid w:val="00771E59"/>
    <w:rsid w:val="00777906"/>
    <w:rsid w:val="007811F0"/>
    <w:rsid w:val="00785A96"/>
    <w:rsid w:val="00786143"/>
    <w:rsid w:val="00787C39"/>
    <w:rsid w:val="00791BA5"/>
    <w:rsid w:val="00791D6B"/>
    <w:rsid w:val="00791E1A"/>
    <w:rsid w:val="00792A28"/>
    <w:rsid w:val="00793F23"/>
    <w:rsid w:val="00795142"/>
    <w:rsid w:val="00795BC6"/>
    <w:rsid w:val="007A08E5"/>
    <w:rsid w:val="007B4B75"/>
    <w:rsid w:val="007B5955"/>
    <w:rsid w:val="007B60A6"/>
    <w:rsid w:val="007C0027"/>
    <w:rsid w:val="007C44E1"/>
    <w:rsid w:val="007C75DF"/>
    <w:rsid w:val="007D0480"/>
    <w:rsid w:val="007E0169"/>
    <w:rsid w:val="007E428B"/>
    <w:rsid w:val="007E5D15"/>
    <w:rsid w:val="007E7C6C"/>
    <w:rsid w:val="007F16C3"/>
    <w:rsid w:val="007F6C3B"/>
    <w:rsid w:val="007F7119"/>
    <w:rsid w:val="00803A97"/>
    <w:rsid w:val="00807A52"/>
    <w:rsid w:val="0082036C"/>
    <w:rsid w:val="008208D0"/>
    <w:rsid w:val="00825357"/>
    <w:rsid w:val="008320D7"/>
    <w:rsid w:val="00834C89"/>
    <w:rsid w:val="00842289"/>
    <w:rsid w:val="00851283"/>
    <w:rsid w:val="008523D7"/>
    <w:rsid w:val="00857185"/>
    <w:rsid w:val="00857A26"/>
    <w:rsid w:val="00865DFF"/>
    <w:rsid w:val="00866848"/>
    <w:rsid w:val="0087018A"/>
    <w:rsid w:val="008702D1"/>
    <w:rsid w:val="0087218E"/>
    <w:rsid w:val="008776BB"/>
    <w:rsid w:val="0087793F"/>
    <w:rsid w:val="008802C0"/>
    <w:rsid w:val="008824EE"/>
    <w:rsid w:val="00882DAD"/>
    <w:rsid w:val="00886277"/>
    <w:rsid w:val="00890581"/>
    <w:rsid w:val="00890DFB"/>
    <w:rsid w:val="00893D5E"/>
    <w:rsid w:val="00893D86"/>
    <w:rsid w:val="00897195"/>
    <w:rsid w:val="008A16BD"/>
    <w:rsid w:val="008A4975"/>
    <w:rsid w:val="008A77EF"/>
    <w:rsid w:val="008B182C"/>
    <w:rsid w:val="008B5593"/>
    <w:rsid w:val="008B5E75"/>
    <w:rsid w:val="008C099E"/>
    <w:rsid w:val="008C1AEB"/>
    <w:rsid w:val="008C66D7"/>
    <w:rsid w:val="008C7569"/>
    <w:rsid w:val="008C7A82"/>
    <w:rsid w:val="008D57F7"/>
    <w:rsid w:val="008E11B5"/>
    <w:rsid w:val="008E65BB"/>
    <w:rsid w:val="008E6DA1"/>
    <w:rsid w:val="008F3012"/>
    <w:rsid w:val="008F46E6"/>
    <w:rsid w:val="0090112D"/>
    <w:rsid w:val="00902A8F"/>
    <w:rsid w:val="009032E6"/>
    <w:rsid w:val="009038A6"/>
    <w:rsid w:val="00903D67"/>
    <w:rsid w:val="00906019"/>
    <w:rsid w:val="009066BB"/>
    <w:rsid w:val="0091575B"/>
    <w:rsid w:val="009157E5"/>
    <w:rsid w:val="00915E28"/>
    <w:rsid w:val="0092214D"/>
    <w:rsid w:val="00922F44"/>
    <w:rsid w:val="0092320A"/>
    <w:rsid w:val="00924809"/>
    <w:rsid w:val="00924B06"/>
    <w:rsid w:val="00927BAD"/>
    <w:rsid w:val="00930573"/>
    <w:rsid w:val="009319A4"/>
    <w:rsid w:val="0093318F"/>
    <w:rsid w:val="0093677C"/>
    <w:rsid w:val="009440F5"/>
    <w:rsid w:val="00946100"/>
    <w:rsid w:val="00951C5D"/>
    <w:rsid w:val="00952841"/>
    <w:rsid w:val="00952CAA"/>
    <w:rsid w:val="009554C3"/>
    <w:rsid w:val="00957D85"/>
    <w:rsid w:val="0096227B"/>
    <w:rsid w:val="00971186"/>
    <w:rsid w:val="009741C7"/>
    <w:rsid w:val="009806AF"/>
    <w:rsid w:val="00980B18"/>
    <w:rsid w:val="00980D69"/>
    <w:rsid w:val="00985BE6"/>
    <w:rsid w:val="00985EB6"/>
    <w:rsid w:val="009924AC"/>
    <w:rsid w:val="00992C14"/>
    <w:rsid w:val="00993B01"/>
    <w:rsid w:val="009976C2"/>
    <w:rsid w:val="009A0017"/>
    <w:rsid w:val="009A17C5"/>
    <w:rsid w:val="009B2B4C"/>
    <w:rsid w:val="009C026B"/>
    <w:rsid w:val="009C3D6A"/>
    <w:rsid w:val="009C492E"/>
    <w:rsid w:val="009C65B5"/>
    <w:rsid w:val="009D5F22"/>
    <w:rsid w:val="009E48CE"/>
    <w:rsid w:val="009E4B7D"/>
    <w:rsid w:val="009E7864"/>
    <w:rsid w:val="009F56AF"/>
    <w:rsid w:val="009F7A65"/>
    <w:rsid w:val="00A00CBB"/>
    <w:rsid w:val="00A04D23"/>
    <w:rsid w:val="00A07D92"/>
    <w:rsid w:val="00A10CB0"/>
    <w:rsid w:val="00A1319B"/>
    <w:rsid w:val="00A1652E"/>
    <w:rsid w:val="00A21A5B"/>
    <w:rsid w:val="00A23FD8"/>
    <w:rsid w:val="00A27D92"/>
    <w:rsid w:val="00A32922"/>
    <w:rsid w:val="00A32CDC"/>
    <w:rsid w:val="00A33A49"/>
    <w:rsid w:val="00A34728"/>
    <w:rsid w:val="00A410A3"/>
    <w:rsid w:val="00A43FE8"/>
    <w:rsid w:val="00A45605"/>
    <w:rsid w:val="00A4616A"/>
    <w:rsid w:val="00A466E4"/>
    <w:rsid w:val="00A46BAD"/>
    <w:rsid w:val="00A50EE1"/>
    <w:rsid w:val="00A56BBB"/>
    <w:rsid w:val="00A616CE"/>
    <w:rsid w:val="00A63BE2"/>
    <w:rsid w:val="00A65624"/>
    <w:rsid w:val="00A65B51"/>
    <w:rsid w:val="00A73E75"/>
    <w:rsid w:val="00A74FCC"/>
    <w:rsid w:val="00A803B6"/>
    <w:rsid w:val="00A82018"/>
    <w:rsid w:val="00A84E3C"/>
    <w:rsid w:val="00A87F29"/>
    <w:rsid w:val="00A91C43"/>
    <w:rsid w:val="00A9569E"/>
    <w:rsid w:val="00AA06B6"/>
    <w:rsid w:val="00AA21CE"/>
    <w:rsid w:val="00AA3E96"/>
    <w:rsid w:val="00AA61F1"/>
    <w:rsid w:val="00AA6202"/>
    <w:rsid w:val="00AB1327"/>
    <w:rsid w:val="00AB156F"/>
    <w:rsid w:val="00AB5ADB"/>
    <w:rsid w:val="00AC1DB5"/>
    <w:rsid w:val="00AC4B7E"/>
    <w:rsid w:val="00AD1DEE"/>
    <w:rsid w:val="00AD6F08"/>
    <w:rsid w:val="00AD7273"/>
    <w:rsid w:val="00AE591D"/>
    <w:rsid w:val="00AE5EA2"/>
    <w:rsid w:val="00AE68FF"/>
    <w:rsid w:val="00AE7EDE"/>
    <w:rsid w:val="00AF1BE7"/>
    <w:rsid w:val="00AF30BC"/>
    <w:rsid w:val="00AF4928"/>
    <w:rsid w:val="00AF4B67"/>
    <w:rsid w:val="00AF73A5"/>
    <w:rsid w:val="00AF7C47"/>
    <w:rsid w:val="00B031F4"/>
    <w:rsid w:val="00B039B0"/>
    <w:rsid w:val="00B06879"/>
    <w:rsid w:val="00B06B6F"/>
    <w:rsid w:val="00B07300"/>
    <w:rsid w:val="00B1510D"/>
    <w:rsid w:val="00B215C3"/>
    <w:rsid w:val="00B25114"/>
    <w:rsid w:val="00B26E56"/>
    <w:rsid w:val="00B30F08"/>
    <w:rsid w:val="00B31746"/>
    <w:rsid w:val="00B3295D"/>
    <w:rsid w:val="00B331F6"/>
    <w:rsid w:val="00B371E3"/>
    <w:rsid w:val="00B37C8E"/>
    <w:rsid w:val="00B40756"/>
    <w:rsid w:val="00B42713"/>
    <w:rsid w:val="00B4480E"/>
    <w:rsid w:val="00B45AB5"/>
    <w:rsid w:val="00B5086E"/>
    <w:rsid w:val="00B50C17"/>
    <w:rsid w:val="00B529DA"/>
    <w:rsid w:val="00B54661"/>
    <w:rsid w:val="00B54E76"/>
    <w:rsid w:val="00B55FDE"/>
    <w:rsid w:val="00B623BC"/>
    <w:rsid w:val="00B62C82"/>
    <w:rsid w:val="00B668F4"/>
    <w:rsid w:val="00B67D0B"/>
    <w:rsid w:val="00B70B56"/>
    <w:rsid w:val="00B755B1"/>
    <w:rsid w:val="00B76DCB"/>
    <w:rsid w:val="00B77691"/>
    <w:rsid w:val="00B8107C"/>
    <w:rsid w:val="00B81A42"/>
    <w:rsid w:val="00B82FF8"/>
    <w:rsid w:val="00B8400E"/>
    <w:rsid w:val="00B864B9"/>
    <w:rsid w:val="00B938D5"/>
    <w:rsid w:val="00B93B44"/>
    <w:rsid w:val="00B93E45"/>
    <w:rsid w:val="00B949F6"/>
    <w:rsid w:val="00B95CD5"/>
    <w:rsid w:val="00BA1EB8"/>
    <w:rsid w:val="00BA203B"/>
    <w:rsid w:val="00BA3DE3"/>
    <w:rsid w:val="00BA718B"/>
    <w:rsid w:val="00BA740F"/>
    <w:rsid w:val="00BB12CC"/>
    <w:rsid w:val="00BB2F53"/>
    <w:rsid w:val="00BC0D04"/>
    <w:rsid w:val="00BC3365"/>
    <w:rsid w:val="00BC4DBD"/>
    <w:rsid w:val="00BD1E11"/>
    <w:rsid w:val="00BD5914"/>
    <w:rsid w:val="00BD5CF9"/>
    <w:rsid w:val="00BE0FB1"/>
    <w:rsid w:val="00BE2EFC"/>
    <w:rsid w:val="00BE5246"/>
    <w:rsid w:val="00BF0E9C"/>
    <w:rsid w:val="00BF7B9D"/>
    <w:rsid w:val="00C014B5"/>
    <w:rsid w:val="00C0536D"/>
    <w:rsid w:val="00C07084"/>
    <w:rsid w:val="00C07233"/>
    <w:rsid w:val="00C07EEC"/>
    <w:rsid w:val="00C1208C"/>
    <w:rsid w:val="00C14A3D"/>
    <w:rsid w:val="00C16F18"/>
    <w:rsid w:val="00C2134B"/>
    <w:rsid w:val="00C21DA6"/>
    <w:rsid w:val="00C26FE0"/>
    <w:rsid w:val="00C27131"/>
    <w:rsid w:val="00C31600"/>
    <w:rsid w:val="00C32FEA"/>
    <w:rsid w:val="00C363BB"/>
    <w:rsid w:val="00C40857"/>
    <w:rsid w:val="00C40F67"/>
    <w:rsid w:val="00C42A48"/>
    <w:rsid w:val="00C50E9E"/>
    <w:rsid w:val="00C530DE"/>
    <w:rsid w:val="00C532DE"/>
    <w:rsid w:val="00C53A79"/>
    <w:rsid w:val="00C553CB"/>
    <w:rsid w:val="00C56B7A"/>
    <w:rsid w:val="00C62F7F"/>
    <w:rsid w:val="00C631D9"/>
    <w:rsid w:val="00C6368E"/>
    <w:rsid w:val="00C64667"/>
    <w:rsid w:val="00C655DD"/>
    <w:rsid w:val="00C65756"/>
    <w:rsid w:val="00C75F04"/>
    <w:rsid w:val="00C76C53"/>
    <w:rsid w:val="00C8115B"/>
    <w:rsid w:val="00C8346F"/>
    <w:rsid w:val="00C8410D"/>
    <w:rsid w:val="00C85FD2"/>
    <w:rsid w:val="00C87D18"/>
    <w:rsid w:val="00C90A91"/>
    <w:rsid w:val="00C91C41"/>
    <w:rsid w:val="00C92700"/>
    <w:rsid w:val="00C96178"/>
    <w:rsid w:val="00C975CD"/>
    <w:rsid w:val="00C97E78"/>
    <w:rsid w:val="00CA27A6"/>
    <w:rsid w:val="00CA4863"/>
    <w:rsid w:val="00CB2D13"/>
    <w:rsid w:val="00CB3B1D"/>
    <w:rsid w:val="00CB4BF7"/>
    <w:rsid w:val="00CB6B23"/>
    <w:rsid w:val="00CC05C8"/>
    <w:rsid w:val="00CC2239"/>
    <w:rsid w:val="00CC22A9"/>
    <w:rsid w:val="00CC62BC"/>
    <w:rsid w:val="00CD0683"/>
    <w:rsid w:val="00CD4E90"/>
    <w:rsid w:val="00CD5B30"/>
    <w:rsid w:val="00CE714F"/>
    <w:rsid w:val="00CF0CAD"/>
    <w:rsid w:val="00CF1F3B"/>
    <w:rsid w:val="00CF3741"/>
    <w:rsid w:val="00CF39B7"/>
    <w:rsid w:val="00CF3ABA"/>
    <w:rsid w:val="00D0180E"/>
    <w:rsid w:val="00D03D84"/>
    <w:rsid w:val="00D04100"/>
    <w:rsid w:val="00D05557"/>
    <w:rsid w:val="00D17347"/>
    <w:rsid w:val="00D203C9"/>
    <w:rsid w:val="00D22A85"/>
    <w:rsid w:val="00D26D61"/>
    <w:rsid w:val="00D31A4E"/>
    <w:rsid w:val="00D34BC6"/>
    <w:rsid w:val="00D42DB0"/>
    <w:rsid w:val="00D45DBD"/>
    <w:rsid w:val="00D47879"/>
    <w:rsid w:val="00D501F9"/>
    <w:rsid w:val="00D52780"/>
    <w:rsid w:val="00D55F21"/>
    <w:rsid w:val="00D56D47"/>
    <w:rsid w:val="00D57393"/>
    <w:rsid w:val="00D62621"/>
    <w:rsid w:val="00D6264C"/>
    <w:rsid w:val="00D641AE"/>
    <w:rsid w:val="00D654F2"/>
    <w:rsid w:val="00D77EE6"/>
    <w:rsid w:val="00D80764"/>
    <w:rsid w:val="00D81BE9"/>
    <w:rsid w:val="00D81C9F"/>
    <w:rsid w:val="00D90BF2"/>
    <w:rsid w:val="00D91044"/>
    <w:rsid w:val="00D93891"/>
    <w:rsid w:val="00D96274"/>
    <w:rsid w:val="00DA3632"/>
    <w:rsid w:val="00DA3A01"/>
    <w:rsid w:val="00DB0661"/>
    <w:rsid w:val="00DB240A"/>
    <w:rsid w:val="00DB5706"/>
    <w:rsid w:val="00DB5BFD"/>
    <w:rsid w:val="00DB7823"/>
    <w:rsid w:val="00DC0A22"/>
    <w:rsid w:val="00DC1CFA"/>
    <w:rsid w:val="00DC3560"/>
    <w:rsid w:val="00DD11F5"/>
    <w:rsid w:val="00DD3AA5"/>
    <w:rsid w:val="00DD435D"/>
    <w:rsid w:val="00DD5AC6"/>
    <w:rsid w:val="00DE3BA3"/>
    <w:rsid w:val="00DE4CFD"/>
    <w:rsid w:val="00DF444A"/>
    <w:rsid w:val="00DF7EEC"/>
    <w:rsid w:val="00E00776"/>
    <w:rsid w:val="00E03BE4"/>
    <w:rsid w:val="00E049DC"/>
    <w:rsid w:val="00E0770B"/>
    <w:rsid w:val="00E10A33"/>
    <w:rsid w:val="00E16DA0"/>
    <w:rsid w:val="00E20284"/>
    <w:rsid w:val="00E256AA"/>
    <w:rsid w:val="00E26B78"/>
    <w:rsid w:val="00E274C1"/>
    <w:rsid w:val="00E3149D"/>
    <w:rsid w:val="00E319AF"/>
    <w:rsid w:val="00E3369D"/>
    <w:rsid w:val="00E34F5B"/>
    <w:rsid w:val="00E369F3"/>
    <w:rsid w:val="00E41020"/>
    <w:rsid w:val="00E41197"/>
    <w:rsid w:val="00E42783"/>
    <w:rsid w:val="00E433CB"/>
    <w:rsid w:val="00E445E5"/>
    <w:rsid w:val="00E47E16"/>
    <w:rsid w:val="00E561FC"/>
    <w:rsid w:val="00E57536"/>
    <w:rsid w:val="00E57880"/>
    <w:rsid w:val="00E60B69"/>
    <w:rsid w:val="00E63DC4"/>
    <w:rsid w:val="00E64D89"/>
    <w:rsid w:val="00E66E7D"/>
    <w:rsid w:val="00E70173"/>
    <w:rsid w:val="00E7200D"/>
    <w:rsid w:val="00E72416"/>
    <w:rsid w:val="00E7329A"/>
    <w:rsid w:val="00E76496"/>
    <w:rsid w:val="00E7738E"/>
    <w:rsid w:val="00E80EC9"/>
    <w:rsid w:val="00E81483"/>
    <w:rsid w:val="00E84B5E"/>
    <w:rsid w:val="00E9182B"/>
    <w:rsid w:val="00E94169"/>
    <w:rsid w:val="00E9679D"/>
    <w:rsid w:val="00E9790F"/>
    <w:rsid w:val="00EA27E1"/>
    <w:rsid w:val="00EA7FB8"/>
    <w:rsid w:val="00EB1725"/>
    <w:rsid w:val="00EB4AB3"/>
    <w:rsid w:val="00EB7626"/>
    <w:rsid w:val="00EC4022"/>
    <w:rsid w:val="00EC57AB"/>
    <w:rsid w:val="00EC5AF8"/>
    <w:rsid w:val="00ED0743"/>
    <w:rsid w:val="00ED4779"/>
    <w:rsid w:val="00ED6CF5"/>
    <w:rsid w:val="00EE462D"/>
    <w:rsid w:val="00EE4B4B"/>
    <w:rsid w:val="00EE5D09"/>
    <w:rsid w:val="00EE7FDC"/>
    <w:rsid w:val="00EF00AF"/>
    <w:rsid w:val="00EF0726"/>
    <w:rsid w:val="00EF62EC"/>
    <w:rsid w:val="00F013FE"/>
    <w:rsid w:val="00F03538"/>
    <w:rsid w:val="00F047DF"/>
    <w:rsid w:val="00F05AF6"/>
    <w:rsid w:val="00F07A24"/>
    <w:rsid w:val="00F104DE"/>
    <w:rsid w:val="00F13441"/>
    <w:rsid w:val="00F14847"/>
    <w:rsid w:val="00F157DD"/>
    <w:rsid w:val="00F16AB6"/>
    <w:rsid w:val="00F174F3"/>
    <w:rsid w:val="00F177E8"/>
    <w:rsid w:val="00F21BBD"/>
    <w:rsid w:val="00F2622B"/>
    <w:rsid w:val="00F2699E"/>
    <w:rsid w:val="00F27915"/>
    <w:rsid w:val="00F31CD2"/>
    <w:rsid w:val="00F34170"/>
    <w:rsid w:val="00F4186D"/>
    <w:rsid w:val="00F41DE2"/>
    <w:rsid w:val="00F44B76"/>
    <w:rsid w:val="00F4666E"/>
    <w:rsid w:val="00F47C94"/>
    <w:rsid w:val="00F516A9"/>
    <w:rsid w:val="00F517EC"/>
    <w:rsid w:val="00F519F8"/>
    <w:rsid w:val="00F525A1"/>
    <w:rsid w:val="00F52DE8"/>
    <w:rsid w:val="00F60D6D"/>
    <w:rsid w:val="00F63219"/>
    <w:rsid w:val="00F63623"/>
    <w:rsid w:val="00F6566A"/>
    <w:rsid w:val="00F666A6"/>
    <w:rsid w:val="00F67FD8"/>
    <w:rsid w:val="00F713C0"/>
    <w:rsid w:val="00F777C1"/>
    <w:rsid w:val="00F83608"/>
    <w:rsid w:val="00F85548"/>
    <w:rsid w:val="00F856B2"/>
    <w:rsid w:val="00F93BA8"/>
    <w:rsid w:val="00F94078"/>
    <w:rsid w:val="00F95BE1"/>
    <w:rsid w:val="00F97A54"/>
    <w:rsid w:val="00FA1769"/>
    <w:rsid w:val="00FA1DC0"/>
    <w:rsid w:val="00FA4261"/>
    <w:rsid w:val="00FA60E7"/>
    <w:rsid w:val="00FB23E1"/>
    <w:rsid w:val="00FB2649"/>
    <w:rsid w:val="00FC2C38"/>
    <w:rsid w:val="00FC3957"/>
    <w:rsid w:val="00FC4549"/>
    <w:rsid w:val="00FD1C0E"/>
    <w:rsid w:val="00FD3DC0"/>
    <w:rsid w:val="00FE365B"/>
    <w:rsid w:val="00FE408E"/>
    <w:rsid w:val="00FE6D09"/>
    <w:rsid w:val="00FE6E57"/>
    <w:rsid w:val="00FE7F45"/>
    <w:rsid w:val="00FF007C"/>
    <w:rsid w:val="00FF223E"/>
    <w:rsid w:val="00FF2340"/>
    <w:rsid w:val="00FF24A1"/>
    <w:rsid w:val="00FF24AB"/>
    <w:rsid w:val="00FF2E04"/>
    <w:rsid w:val="00FF74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0A381"/>
  <w15:docId w15:val="{F14EF6B7-FB9D-4D95-851F-71A7CE86C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Calibri" w:hAnsi="Verdana" w:cs="Times New Roman"/>
        <w:lang w:val="es-ES_tradnl" w:eastAsia="es-E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uiPriority="62"/>
    <w:lsdException w:name="No Spacing" w:uiPriority="1" w:qFormat="1"/>
    <w:lsdException w:name="Light Shading" w:uiPriority="64"/>
    <w:lsdException w:name="Light List" w:uiPriority="65"/>
    <w:lsdException w:name="Light Grid" w:uiPriority="66"/>
    <w:lsdException w:name="Medium Shading 1" w:uiPriority="67"/>
    <w:lsdException w:name="Medium Shading 2" w:uiPriority="68"/>
    <w:lsdException w:name="Medium List 1" w:uiPriority="60"/>
    <w:lsdException w:name="Medium List 2" w:uiPriority="70"/>
    <w:lsdException w:name="Medium Grid 1" w:uiPriority="71"/>
    <w:lsdException w:name="Medium Grid 2" w:uiPriority="72"/>
    <w:lsdException w:name="Medium Grid 3" w:uiPriority="73"/>
    <w:lsdException w:name="Dark List" w:uiPriority="60"/>
    <w:lsdException w:name="Colorful Shading" w:uiPriority="61"/>
    <w:lsdException w:name="Colorful List" w:uiPriority="34" w:qFormat="1"/>
    <w:lsdException w:name="Colorful Grid" w:uiPriority="63"/>
    <w:lsdException w:name="Light Shading Accent 1" w:uiPriority="60"/>
    <w:lsdException w:name="Light List Accent 1" w:uiPriority="65"/>
    <w:lsdException w:name="Light Grid Accent 1" w:uiPriority="66"/>
    <w:lsdException w:name="Medium Shading 1 Accent 1" w:uiPriority="67"/>
    <w:lsdException w:name="Medium Shading 2 Accent 1" w:uiPriority="68"/>
    <w:lsdException w:name="Medium List 1 Accent 1" w:uiPriority="69"/>
    <w:lsdException w:name="Revision" w:uiPriority="70"/>
    <w:lsdException w:name="List Paragraph" w:uiPriority="34" w:qFormat="1"/>
    <w:lsdException w:name="Quote" w:uiPriority="72"/>
    <w:lsdException w:name="Intense Quote" w:uiPriority="73"/>
    <w:lsdException w:name="Medium List 2 Accent 1" w:uiPriority="60"/>
    <w:lsdException w:name="Medium Grid 1 Accent 1" w:uiPriority="61"/>
    <w:lsdException w:name="Medium Grid 2 Accent 1" w:uiPriority="62"/>
    <w:lsdException w:name="Medium Grid 3 Accent 1" w:uiPriority="63"/>
    <w:lsdException w:name="Dark List Accent 1" w:uiPriority="64"/>
    <w:lsdException w:name="Colorful Shading Accent 1" w:uiPriority="65"/>
    <w:lsdException w:name="Colorful List Accent 1" w:uiPriority="66"/>
    <w:lsdException w:name="Colorful Grid Accent 1" w:uiPriority="67"/>
    <w:lsdException w:name="Light Shading Accent 2" w:uiPriority="68"/>
    <w:lsdException w:name="Light List Accent 2" w:uiPriority="69"/>
    <w:lsdException w:name="Light Grid Accent 2" w:uiPriority="70"/>
    <w:lsdException w:name="Medium Shading 1 Accent 2" w:uiPriority="71"/>
    <w:lsdException w:name="Medium Shading 2 Accent 2" w:uiPriority="72"/>
    <w:lsdException w:name="Medium List 1 Accent 2" w:uiPriority="73"/>
    <w:lsdException w:name="Medium List 2 Accent 2" w:uiPriority="60"/>
    <w:lsdException w:name="Medium Grid 1 Accent 2" w:uiPriority="61"/>
    <w:lsdException w:name="Medium Grid 2 Accent 2" w:uiPriority="62"/>
    <w:lsdException w:name="Medium Grid 3 Accent 2" w:uiPriority="63"/>
    <w:lsdException w:name="Dark List Accent 2" w:uiPriority="64"/>
    <w:lsdException w:name="Colorful Shading Accent 2" w:uiPriority="65"/>
    <w:lsdException w:name="Colorful List Accent 2" w:uiPriority="66"/>
    <w:lsdException w:name="Colorful Grid Accent 2" w:uiPriority="67"/>
    <w:lsdException w:name="Light Shading Accent 3" w:uiPriority="68"/>
    <w:lsdException w:name="Light List Accent 3" w:uiPriority="69"/>
    <w:lsdException w:name="Light Grid Accent 3" w:uiPriority="70"/>
    <w:lsdException w:name="Medium Shading 1 Accent 3" w:uiPriority="71"/>
    <w:lsdException w:name="Medium Shading 2 Accent 3" w:uiPriority="72"/>
    <w:lsdException w:name="Medium List 1 Accent 3" w:uiPriority="73"/>
    <w:lsdException w:name="Medium List 2 Accent 3" w:uiPriority="60"/>
    <w:lsdException w:name="Medium Grid 1 Accent 3" w:uiPriority="61"/>
    <w:lsdException w:name="Medium Grid 2 Accent 3" w:uiPriority="62"/>
    <w:lsdException w:name="Medium Grid 3 Accent 3" w:uiPriority="63"/>
    <w:lsdException w:name="Dark List Accent 3" w:uiPriority="64"/>
    <w:lsdException w:name="Colorful Shading Accent 3" w:uiPriority="65"/>
    <w:lsdException w:name="Colorful List Accent 3" w:uiPriority="66"/>
    <w:lsdException w:name="Colorful Grid Accent 3" w:uiPriority="67"/>
    <w:lsdException w:name="Light Shading Accent 4" w:uiPriority="68"/>
    <w:lsdException w:name="Light List Accent 4" w:uiPriority="69"/>
    <w:lsdException w:name="Light Grid Accent 4" w:uiPriority="70"/>
    <w:lsdException w:name="Medium Shading 1 Accent 4" w:uiPriority="71"/>
    <w:lsdException w:name="Medium Shading 2 Accent 4" w:uiPriority="72"/>
    <w:lsdException w:name="Medium List 1 Accent 4" w:uiPriority="60"/>
    <w:lsdException w:name="Medium List 2 Accent 4" w:uiPriority="19" w:qFormat="1"/>
    <w:lsdException w:name="Medium Grid 1 Accent 4" w:uiPriority="21" w:qFormat="1"/>
    <w:lsdException w:name="Medium Grid 2 Accent 4" w:uiPriority="31" w:qFormat="1"/>
    <w:lsdException w:name="Medium Grid 3 Accent 4" w:uiPriority="32" w:qFormat="1"/>
    <w:lsdException w:name="Dark List Accent 4" w:uiPriority="33" w:qFormat="1"/>
    <w:lsdException w:name="Colorful Shading Accent 4" w:uiPriority="37"/>
    <w:lsdException w:name="Colorful List Accent 4" w:uiPriority="39" w:qFormat="1"/>
    <w:lsdException w:name="Colorful Grid Accent 4" w:uiPriority="72"/>
    <w:lsdException w:name="Light Shading Accent 5" w:uiPriority="60"/>
    <w:lsdException w:name="Light List Accent 5" w:uiPriority="19" w:qFormat="1"/>
    <w:lsdException w:name="Light Grid Accent 5" w:uiPriority="21" w:qFormat="1"/>
    <w:lsdException w:name="Medium Shading 1 Accent 5" w:uiPriority="31" w:qFormat="1"/>
    <w:lsdException w:name="Medium Shading 2 Accent 5" w:uiPriority="32" w:qFormat="1"/>
    <w:lsdException w:name="Medium List 1 Accent 5" w:uiPriority="33" w:qFormat="1"/>
    <w:lsdException w:name="Medium List 2 Accent 5" w:uiPriority="37"/>
    <w:lsdException w:name="Medium Grid 1 Accent 5" w:uiPriority="39" w:qFormat="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24B06"/>
    <w:pPr>
      <w:spacing w:after="200" w:line="360" w:lineRule="auto"/>
      <w:jc w:val="both"/>
    </w:pPr>
    <w:rPr>
      <w:rFonts w:eastAsia="Times New Roman"/>
      <w:sz w:val="22"/>
      <w:szCs w:val="24"/>
      <w:lang w:val="es-ES"/>
    </w:rPr>
  </w:style>
  <w:style w:type="paragraph" w:styleId="Ttulo1">
    <w:name w:val="heading 1"/>
    <w:basedOn w:val="Normal"/>
    <w:next w:val="Normal"/>
    <w:link w:val="Ttulo1Car"/>
    <w:autoRedefine/>
    <w:qFormat/>
    <w:rsid w:val="00371661"/>
    <w:pPr>
      <w:keepNext/>
      <w:numPr>
        <w:ilvl w:val="1"/>
        <w:numId w:val="9"/>
      </w:numPr>
      <w:spacing w:before="240" w:after="60"/>
      <w:outlineLvl w:val="0"/>
    </w:pPr>
    <w:rPr>
      <w:rFonts w:eastAsia="Arial"/>
      <w:b/>
      <w:bCs/>
      <w:spacing w:val="-1"/>
      <w:szCs w:val="22"/>
      <w:lang w:val="es-ES_tradnl"/>
    </w:rPr>
  </w:style>
  <w:style w:type="paragraph" w:styleId="Ttulo2">
    <w:name w:val="heading 2"/>
    <w:basedOn w:val="Normal"/>
    <w:next w:val="Normal"/>
    <w:link w:val="Ttulo2Car"/>
    <w:autoRedefine/>
    <w:uiPriority w:val="9"/>
    <w:unhideWhenUsed/>
    <w:qFormat/>
    <w:rsid w:val="00D04100"/>
    <w:pPr>
      <w:keepNext/>
      <w:keepLines/>
      <w:ind w:left="576" w:hanging="576"/>
      <w:outlineLvl w:val="1"/>
    </w:pPr>
    <w:rPr>
      <w:b/>
      <w:bCs/>
      <w:kern w:val="1"/>
      <w:szCs w:val="26"/>
    </w:rPr>
  </w:style>
  <w:style w:type="paragraph" w:styleId="Ttulo3">
    <w:name w:val="heading 3"/>
    <w:basedOn w:val="Normal"/>
    <w:next w:val="Normal"/>
    <w:link w:val="Ttulo3Car"/>
    <w:uiPriority w:val="9"/>
    <w:unhideWhenUsed/>
    <w:qFormat/>
    <w:rsid w:val="0035474C"/>
    <w:pPr>
      <w:keepNext/>
      <w:keepLines/>
      <w:numPr>
        <w:ilvl w:val="2"/>
        <w:numId w:val="1"/>
      </w:numPr>
      <w:spacing w:before="200"/>
      <w:outlineLvl w:val="2"/>
    </w:pPr>
    <w:rPr>
      <w:b/>
      <w:bCs/>
      <w:i/>
    </w:rPr>
  </w:style>
  <w:style w:type="paragraph" w:styleId="Ttulo4">
    <w:name w:val="heading 4"/>
    <w:basedOn w:val="Normal"/>
    <w:next w:val="Normal"/>
    <w:link w:val="Ttulo4Car"/>
    <w:uiPriority w:val="9"/>
    <w:unhideWhenUsed/>
    <w:qFormat/>
    <w:rsid w:val="001C23CF"/>
    <w:pPr>
      <w:keepNext/>
      <w:keepLines/>
      <w:numPr>
        <w:ilvl w:val="3"/>
        <w:numId w:val="1"/>
      </w:numPr>
      <w:spacing w:before="200"/>
      <w:outlineLvl w:val="3"/>
    </w:pPr>
    <w:rPr>
      <w:rFonts w:ascii="Cambria" w:hAnsi="Cambria"/>
      <w:b/>
      <w:bCs/>
      <w:i/>
      <w:iCs/>
      <w:color w:val="4F81BD"/>
      <w:sz w:val="20"/>
    </w:rPr>
  </w:style>
  <w:style w:type="paragraph" w:styleId="Ttulo5">
    <w:name w:val="heading 5"/>
    <w:basedOn w:val="Normal"/>
    <w:next w:val="Normal"/>
    <w:link w:val="Ttulo5Car"/>
    <w:uiPriority w:val="9"/>
    <w:unhideWhenUsed/>
    <w:qFormat/>
    <w:rsid w:val="00382319"/>
    <w:pPr>
      <w:numPr>
        <w:ilvl w:val="4"/>
        <w:numId w:val="1"/>
      </w:num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unhideWhenUsed/>
    <w:qFormat/>
    <w:rsid w:val="00382319"/>
    <w:pPr>
      <w:numPr>
        <w:ilvl w:val="5"/>
        <w:numId w:val="1"/>
      </w:numPr>
      <w:spacing w:before="240" w:after="60"/>
      <w:outlineLvl w:val="5"/>
    </w:pPr>
    <w:rPr>
      <w:rFonts w:ascii="Calibri" w:hAnsi="Calibri"/>
      <w:b/>
      <w:bCs/>
      <w:szCs w:val="22"/>
    </w:rPr>
  </w:style>
  <w:style w:type="paragraph" w:styleId="Ttulo7">
    <w:name w:val="heading 7"/>
    <w:basedOn w:val="Normal"/>
    <w:next w:val="Normal"/>
    <w:link w:val="Ttulo7Car"/>
    <w:uiPriority w:val="9"/>
    <w:unhideWhenUsed/>
    <w:qFormat/>
    <w:rsid w:val="00382319"/>
    <w:pPr>
      <w:numPr>
        <w:ilvl w:val="6"/>
        <w:numId w:val="1"/>
      </w:numPr>
      <w:spacing w:before="240" w:after="60"/>
      <w:outlineLvl w:val="6"/>
    </w:pPr>
    <w:rPr>
      <w:rFonts w:ascii="Calibri" w:hAnsi="Calibri"/>
      <w:sz w:val="24"/>
    </w:rPr>
  </w:style>
  <w:style w:type="paragraph" w:styleId="Ttulo8">
    <w:name w:val="heading 8"/>
    <w:basedOn w:val="Normal"/>
    <w:next w:val="Normal"/>
    <w:link w:val="Ttulo8Car"/>
    <w:uiPriority w:val="9"/>
    <w:unhideWhenUsed/>
    <w:qFormat/>
    <w:rsid w:val="00382319"/>
    <w:pPr>
      <w:numPr>
        <w:ilvl w:val="7"/>
        <w:numId w:val="1"/>
      </w:numPr>
      <w:spacing w:before="240" w:after="60"/>
      <w:outlineLvl w:val="7"/>
    </w:pPr>
    <w:rPr>
      <w:rFonts w:ascii="Calibri" w:hAnsi="Calibri"/>
      <w:i/>
      <w:iCs/>
      <w:sz w:val="24"/>
    </w:rPr>
  </w:style>
  <w:style w:type="paragraph" w:styleId="Ttulo9">
    <w:name w:val="heading 9"/>
    <w:basedOn w:val="Normal"/>
    <w:next w:val="Normal"/>
    <w:link w:val="Ttulo9Car"/>
    <w:uiPriority w:val="9"/>
    <w:unhideWhenUsed/>
    <w:qFormat/>
    <w:rsid w:val="00382319"/>
    <w:pPr>
      <w:numPr>
        <w:ilvl w:val="8"/>
        <w:numId w:val="1"/>
      </w:numPr>
      <w:spacing w:before="240" w:after="60"/>
      <w:outlineLvl w:val="8"/>
    </w:pPr>
    <w:rPr>
      <w:rFonts w:ascii="Cambria" w:hAnsi="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71661"/>
    <w:rPr>
      <w:rFonts w:eastAsia="Arial"/>
      <w:b/>
      <w:bCs/>
      <w:spacing w:val="-1"/>
      <w:sz w:val="22"/>
      <w:szCs w:val="22"/>
    </w:rPr>
  </w:style>
  <w:style w:type="character" w:customStyle="1" w:styleId="Ttulo2Car">
    <w:name w:val="Título 2 Car"/>
    <w:link w:val="Ttulo2"/>
    <w:uiPriority w:val="9"/>
    <w:rsid w:val="00D04100"/>
    <w:rPr>
      <w:rFonts w:eastAsia="Times New Roman"/>
      <w:b/>
      <w:bCs/>
      <w:kern w:val="1"/>
      <w:sz w:val="22"/>
      <w:szCs w:val="26"/>
    </w:rPr>
  </w:style>
  <w:style w:type="character" w:customStyle="1" w:styleId="Ttulo3Car">
    <w:name w:val="Título 3 Car"/>
    <w:link w:val="Ttulo3"/>
    <w:uiPriority w:val="9"/>
    <w:rsid w:val="0035474C"/>
    <w:rPr>
      <w:rFonts w:eastAsia="Times New Roman"/>
      <w:b/>
      <w:bCs/>
      <w:i/>
      <w:sz w:val="22"/>
      <w:szCs w:val="24"/>
      <w:lang w:val="es-ES"/>
    </w:rPr>
  </w:style>
  <w:style w:type="character" w:customStyle="1" w:styleId="Ttulo4Car">
    <w:name w:val="Título 4 Car"/>
    <w:link w:val="Ttulo4"/>
    <w:uiPriority w:val="9"/>
    <w:rsid w:val="001C23CF"/>
    <w:rPr>
      <w:rFonts w:ascii="Cambria" w:eastAsia="Times New Roman" w:hAnsi="Cambria"/>
      <w:b/>
      <w:bCs/>
      <w:i/>
      <w:iCs/>
      <w:color w:val="4F81BD"/>
      <w:szCs w:val="24"/>
      <w:lang w:val="es-ES"/>
    </w:rPr>
  </w:style>
  <w:style w:type="character" w:customStyle="1" w:styleId="Ttulo5Car">
    <w:name w:val="Título 5 Car"/>
    <w:link w:val="Ttulo5"/>
    <w:uiPriority w:val="9"/>
    <w:rsid w:val="00382319"/>
    <w:rPr>
      <w:rFonts w:ascii="Calibri" w:eastAsia="Times New Roman" w:hAnsi="Calibri"/>
      <w:b/>
      <w:bCs/>
      <w:i/>
      <w:iCs/>
      <w:sz w:val="26"/>
      <w:szCs w:val="26"/>
      <w:lang w:val="es-ES"/>
    </w:rPr>
  </w:style>
  <w:style w:type="character" w:customStyle="1" w:styleId="Ttulo6Car">
    <w:name w:val="Título 6 Car"/>
    <w:link w:val="Ttulo6"/>
    <w:uiPriority w:val="9"/>
    <w:rsid w:val="00382319"/>
    <w:rPr>
      <w:rFonts w:ascii="Calibri" w:eastAsia="Times New Roman" w:hAnsi="Calibri"/>
      <w:b/>
      <w:bCs/>
      <w:sz w:val="22"/>
      <w:szCs w:val="22"/>
      <w:lang w:val="es-ES"/>
    </w:rPr>
  </w:style>
  <w:style w:type="character" w:customStyle="1" w:styleId="Ttulo7Car">
    <w:name w:val="Título 7 Car"/>
    <w:link w:val="Ttulo7"/>
    <w:uiPriority w:val="9"/>
    <w:rsid w:val="00382319"/>
    <w:rPr>
      <w:rFonts w:ascii="Calibri" w:eastAsia="Times New Roman" w:hAnsi="Calibri"/>
      <w:sz w:val="24"/>
      <w:szCs w:val="24"/>
      <w:lang w:val="es-ES"/>
    </w:rPr>
  </w:style>
  <w:style w:type="character" w:customStyle="1" w:styleId="Ttulo8Car">
    <w:name w:val="Título 8 Car"/>
    <w:link w:val="Ttulo8"/>
    <w:uiPriority w:val="9"/>
    <w:rsid w:val="00382319"/>
    <w:rPr>
      <w:rFonts w:ascii="Calibri" w:eastAsia="Times New Roman" w:hAnsi="Calibri"/>
      <w:i/>
      <w:iCs/>
      <w:sz w:val="24"/>
      <w:szCs w:val="24"/>
      <w:lang w:val="es-ES"/>
    </w:rPr>
  </w:style>
  <w:style w:type="character" w:customStyle="1" w:styleId="Ttulo9Car">
    <w:name w:val="Título 9 Car"/>
    <w:link w:val="Ttulo9"/>
    <w:uiPriority w:val="9"/>
    <w:rsid w:val="00382319"/>
    <w:rPr>
      <w:rFonts w:ascii="Cambria" w:eastAsia="Times New Roman" w:hAnsi="Cambria"/>
      <w:sz w:val="22"/>
      <w:szCs w:val="22"/>
      <w:lang w:val="es-ES"/>
    </w:rPr>
  </w:style>
  <w:style w:type="paragraph" w:styleId="Encabezado">
    <w:name w:val="header"/>
    <w:basedOn w:val="Normal"/>
    <w:link w:val="EncabezadoCar"/>
    <w:uiPriority w:val="99"/>
    <w:rsid w:val="00890DFB"/>
    <w:pPr>
      <w:tabs>
        <w:tab w:val="center" w:pos="4252"/>
        <w:tab w:val="right" w:pos="8504"/>
      </w:tabs>
    </w:pPr>
    <w:rPr>
      <w:rFonts w:ascii="Times New Roman" w:hAnsi="Times New Roman"/>
      <w:sz w:val="24"/>
      <w:szCs w:val="20"/>
    </w:rPr>
  </w:style>
  <w:style w:type="character" w:customStyle="1" w:styleId="EncabezadoCar">
    <w:name w:val="Encabezado Car"/>
    <w:link w:val="Encabezado"/>
    <w:uiPriority w:val="99"/>
    <w:rsid w:val="00890DFB"/>
    <w:rPr>
      <w:rFonts w:ascii="Times New Roman" w:eastAsia="Times New Roman" w:hAnsi="Times New Roman"/>
      <w:sz w:val="24"/>
      <w:lang w:val="es-ES" w:eastAsia="es-ES"/>
    </w:rPr>
  </w:style>
  <w:style w:type="paragraph" w:styleId="Textodeglobo">
    <w:name w:val="Balloon Text"/>
    <w:basedOn w:val="Normal"/>
    <w:link w:val="TextodegloboCar"/>
    <w:uiPriority w:val="99"/>
    <w:semiHidden/>
    <w:unhideWhenUsed/>
    <w:rsid w:val="00890DFB"/>
    <w:rPr>
      <w:rFonts w:ascii="Tahoma" w:hAnsi="Tahoma"/>
      <w:sz w:val="16"/>
      <w:szCs w:val="16"/>
    </w:rPr>
  </w:style>
  <w:style w:type="character" w:customStyle="1" w:styleId="TextodegloboCar">
    <w:name w:val="Texto de globo Car"/>
    <w:link w:val="Textodeglobo"/>
    <w:uiPriority w:val="99"/>
    <w:semiHidden/>
    <w:rsid w:val="00890DFB"/>
    <w:rPr>
      <w:rFonts w:ascii="Tahoma" w:eastAsia="Times New Roman" w:hAnsi="Tahoma" w:cs="Tahoma"/>
      <w:sz w:val="16"/>
      <w:szCs w:val="16"/>
      <w:lang w:val="es-ES" w:eastAsia="es-ES"/>
    </w:rPr>
  </w:style>
  <w:style w:type="paragraph" w:styleId="Prrafodelista">
    <w:name w:val="List Paragraph"/>
    <w:basedOn w:val="Normal"/>
    <w:uiPriority w:val="34"/>
    <w:qFormat/>
    <w:rsid w:val="00CF3ABA"/>
    <w:pPr>
      <w:ind w:left="720"/>
      <w:contextualSpacing/>
    </w:pPr>
  </w:style>
  <w:style w:type="paragraph" w:styleId="Ttulo">
    <w:name w:val="Title"/>
    <w:basedOn w:val="Normal"/>
    <w:next w:val="Normal"/>
    <w:link w:val="TtuloCar"/>
    <w:autoRedefine/>
    <w:uiPriority w:val="10"/>
    <w:qFormat/>
    <w:rsid w:val="001C23CF"/>
    <w:pPr>
      <w:pBdr>
        <w:bottom w:val="single" w:sz="8" w:space="4" w:color="4F81BD"/>
      </w:pBdr>
      <w:spacing w:line="276" w:lineRule="auto"/>
      <w:contextualSpacing/>
    </w:pPr>
    <w:rPr>
      <w:b/>
      <w:i/>
      <w:spacing w:val="5"/>
      <w:kern w:val="28"/>
      <w:sz w:val="20"/>
      <w:szCs w:val="52"/>
    </w:rPr>
  </w:style>
  <w:style w:type="character" w:customStyle="1" w:styleId="TtuloCar">
    <w:name w:val="Título Car"/>
    <w:link w:val="Ttulo"/>
    <w:uiPriority w:val="10"/>
    <w:rsid w:val="001C23CF"/>
    <w:rPr>
      <w:rFonts w:eastAsia="Times New Roman" w:cs="Times New Roman"/>
      <w:b/>
      <w:i/>
      <w:spacing w:val="5"/>
      <w:kern w:val="28"/>
      <w:szCs w:val="52"/>
      <w:lang w:val="es-ES" w:eastAsia="es-ES"/>
    </w:rPr>
  </w:style>
  <w:style w:type="paragraph" w:customStyle="1" w:styleId="Titulo3">
    <w:name w:val="Titulo 3"/>
    <w:basedOn w:val="Ttulo3"/>
    <w:autoRedefine/>
    <w:qFormat/>
    <w:rsid w:val="001D4CC9"/>
    <w:pPr>
      <w:numPr>
        <w:ilvl w:val="0"/>
        <w:numId w:val="0"/>
      </w:numPr>
      <w:spacing w:before="0" w:line="276" w:lineRule="auto"/>
    </w:pPr>
    <w:rPr>
      <w:i w:val="0"/>
    </w:rPr>
  </w:style>
  <w:style w:type="paragraph" w:customStyle="1" w:styleId="Titulo4">
    <w:name w:val="Titulo 4"/>
    <w:basedOn w:val="Ttulo4"/>
    <w:autoRedefine/>
    <w:qFormat/>
    <w:rsid w:val="001C23CF"/>
    <w:rPr>
      <w:rFonts w:ascii="Verdana" w:hAnsi="Verdana"/>
      <w:i w:val="0"/>
      <w:color w:val="auto"/>
    </w:rPr>
  </w:style>
  <w:style w:type="paragraph" w:styleId="Piedepgina">
    <w:name w:val="footer"/>
    <w:basedOn w:val="Normal"/>
    <w:link w:val="PiedepginaCar"/>
    <w:uiPriority w:val="99"/>
    <w:unhideWhenUsed/>
    <w:rsid w:val="001C23CF"/>
    <w:pPr>
      <w:tabs>
        <w:tab w:val="center" w:pos="4252"/>
        <w:tab w:val="right" w:pos="8504"/>
      </w:tabs>
    </w:pPr>
    <w:rPr>
      <w:rFonts w:ascii="Times New Roman" w:hAnsi="Times New Roman"/>
      <w:sz w:val="24"/>
      <w:szCs w:val="20"/>
    </w:rPr>
  </w:style>
  <w:style w:type="character" w:customStyle="1" w:styleId="PiedepginaCar">
    <w:name w:val="Pie de página Car"/>
    <w:link w:val="Piedepgina"/>
    <w:uiPriority w:val="99"/>
    <w:rsid w:val="001C23CF"/>
    <w:rPr>
      <w:rFonts w:ascii="Times New Roman" w:eastAsia="Times New Roman" w:hAnsi="Times New Roman"/>
      <w:sz w:val="24"/>
      <w:lang w:val="es-ES" w:eastAsia="es-ES"/>
    </w:rPr>
  </w:style>
  <w:style w:type="paragraph" w:customStyle="1" w:styleId="Cuerpo">
    <w:name w:val="Cuerpo"/>
    <w:rsid w:val="00971186"/>
    <w:rPr>
      <w:rFonts w:ascii="Helvetica" w:eastAsia="ヒラギノ角ゴ Pro W3" w:hAnsi="Helvetica"/>
      <w:color w:val="000000"/>
      <w:sz w:val="24"/>
    </w:rPr>
  </w:style>
  <w:style w:type="paragraph" w:customStyle="1" w:styleId="Encabezamiento1">
    <w:name w:val="Encabezamiento 1"/>
    <w:next w:val="Cuerpo"/>
    <w:rsid w:val="00971186"/>
    <w:pPr>
      <w:keepNext/>
      <w:outlineLvl w:val="0"/>
    </w:pPr>
    <w:rPr>
      <w:rFonts w:ascii="Helvetica" w:eastAsia="ヒラギノ角ゴ Pro W3" w:hAnsi="Helvetica"/>
      <w:b/>
      <w:color w:val="000000"/>
      <w:sz w:val="36"/>
    </w:rPr>
  </w:style>
  <w:style w:type="paragraph" w:customStyle="1" w:styleId="Body">
    <w:name w:val="Body"/>
    <w:rsid w:val="00971186"/>
    <w:pPr>
      <w:spacing w:before="60" w:after="120" w:line="280" w:lineRule="atLeast"/>
      <w:jc w:val="both"/>
    </w:pPr>
    <w:rPr>
      <w:rFonts w:ascii="Arial" w:eastAsia="ヒラギノ角ゴ Pro W3" w:hAnsi="Arial"/>
      <w:color w:val="000000"/>
      <w:lang w:val="en-US"/>
    </w:rPr>
  </w:style>
  <w:style w:type="paragraph" w:customStyle="1" w:styleId="Formatolibre">
    <w:name w:val="Formato libre"/>
    <w:rsid w:val="00971186"/>
    <w:rPr>
      <w:rFonts w:ascii="Helvetica" w:eastAsia="ヒラギノ角ゴ Pro W3" w:hAnsi="Helvetica"/>
      <w:color w:val="000000"/>
      <w:sz w:val="24"/>
    </w:rPr>
  </w:style>
  <w:style w:type="character" w:customStyle="1" w:styleId="Refdenotaalpie1">
    <w:name w:val="Ref. de nota al pie1"/>
    <w:rsid w:val="00971186"/>
    <w:rPr>
      <w:color w:val="000000"/>
      <w:sz w:val="20"/>
      <w:vertAlign w:val="superscript"/>
    </w:rPr>
  </w:style>
  <w:style w:type="paragraph" w:customStyle="1" w:styleId="TableHeaderRow">
    <w:name w:val="Table Header Row"/>
    <w:rsid w:val="00971186"/>
    <w:pPr>
      <w:spacing w:before="80" w:after="80"/>
    </w:pPr>
    <w:rPr>
      <w:rFonts w:ascii="Arial Bold" w:eastAsia="ヒラギノ角ゴ Pro W3" w:hAnsi="Arial Bold"/>
      <w:color w:val="000000"/>
      <w:lang w:val="pt-BR"/>
    </w:rPr>
  </w:style>
  <w:style w:type="paragraph" w:customStyle="1" w:styleId="NormalWeb1">
    <w:name w:val="Normal (Web)1"/>
    <w:rsid w:val="00971186"/>
    <w:pPr>
      <w:spacing w:before="100" w:after="100"/>
    </w:pPr>
    <w:rPr>
      <w:rFonts w:ascii="Times New Roman" w:eastAsia="ヒラギノ角ゴ Pro W3" w:hAnsi="Times New Roman"/>
      <w:color w:val="000000"/>
      <w:sz w:val="24"/>
    </w:rPr>
  </w:style>
  <w:style w:type="paragraph" w:customStyle="1" w:styleId="EstiloVerdanaformato10pto">
    <w:name w:val="Estilo Verdana formato 10 pto"/>
    <w:basedOn w:val="Normal"/>
    <w:rsid w:val="002B1436"/>
    <w:pPr>
      <w:widowControl w:val="0"/>
      <w:spacing w:before="120"/>
    </w:pPr>
    <w:rPr>
      <w:szCs w:val="22"/>
    </w:rPr>
  </w:style>
  <w:style w:type="paragraph" w:styleId="Descripcin">
    <w:name w:val="caption"/>
    <w:basedOn w:val="Normal"/>
    <w:next w:val="Normal"/>
    <w:link w:val="DescripcinCar"/>
    <w:unhideWhenUsed/>
    <w:qFormat/>
    <w:rsid w:val="00D42DB0"/>
    <w:rPr>
      <w:b/>
      <w:bCs/>
      <w:sz w:val="20"/>
      <w:szCs w:val="20"/>
    </w:rPr>
  </w:style>
  <w:style w:type="character" w:customStyle="1" w:styleId="DescripcinCar">
    <w:name w:val="Descripción Car"/>
    <w:link w:val="Descripcin"/>
    <w:locked/>
    <w:rsid w:val="00AB156F"/>
    <w:rPr>
      <w:rFonts w:eastAsia="Times New Roman"/>
      <w:b/>
      <w:bCs/>
      <w:lang w:val="es-ES"/>
    </w:rPr>
  </w:style>
  <w:style w:type="paragraph" w:styleId="Textoindependiente3">
    <w:name w:val="Body Text 3"/>
    <w:basedOn w:val="Normal"/>
    <w:link w:val="Textoindependiente3Car"/>
    <w:uiPriority w:val="99"/>
    <w:unhideWhenUsed/>
    <w:rsid w:val="00382319"/>
    <w:pPr>
      <w:spacing w:after="120"/>
      <w:contextualSpacing/>
      <w:jc w:val="left"/>
    </w:pPr>
    <w:rPr>
      <w:sz w:val="16"/>
      <w:szCs w:val="16"/>
    </w:rPr>
  </w:style>
  <w:style w:type="character" w:customStyle="1" w:styleId="Textoindependiente3Car">
    <w:name w:val="Texto independiente 3 Car"/>
    <w:link w:val="Textoindependiente3"/>
    <w:uiPriority w:val="99"/>
    <w:rsid w:val="00382319"/>
    <w:rPr>
      <w:rFonts w:eastAsia="Times New Roman"/>
      <w:sz w:val="16"/>
      <w:szCs w:val="16"/>
    </w:rPr>
  </w:style>
  <w:style w:type="character" w:styleId="Hipervnculo">
    <w:name w:val="Hyperlink"/>
    <w:uiPriority w:val="99"/>
    <w:unhideWhenUsed/>
    <w:rsid w:val="005516E2"/>
    <w:rPr>
      <w:color w:val="0000FF"/>
      <w:u w:val="single"/>
    </w:rPr>
  </w:style>
  <w:style w:type="paragraph" w:styleId="Mapadeldocumento">
    <w:name w:val="Document Map"/>
    <w:basedOn w:val="Normal"/>
    <w:link w:val="MapadeldocumentoCar"/>
    <w:uiPriority w:val="99"/>
    <w:semiHidden/>
    <w:unhideWhenUsed/>
    <w:rsid w:val="00786143"/>
    <w:rPr>
      <w:rFonts w:ascii="Tahoma" w:hAnsi="Tahoma"/>
      <w:sz w:val="16"/>
      <w:szCs w:val="16"/>
    </w:rPr>
  </w:style>
  <w:style w:type="character" w:customStyle="1" w:styleId="MapadeldocumentoCar">
    <w:name w:val="Mapa del documento Car"/>
    <w:link w:val="Mapadeldocumento"/>
    <w:uiPriority w:val="99"/>
    <w:semiHidden/>
    <w:rsid w:val="00786143"/>
    <w:rPr>
      <w:rFonts w:ascii="Tahoma" w:eastAsia="Times New Roman" w:hAnsi="Tahoma" w:cs="Tahoma"/>
      <w:sz w:val="16"/>
      <w:szCs w:val="16"/>
    </w:rPr>
  </w:style>
  <w:style w:type="paragraph" w:styleId="TDC1">
    <w:name w:val="toc 1"/>
    <w:basedOn w:val="Normal"/>
    <w:next w:val="Normal"/>
    <w:autoRedefine/>
    <w:uiPriority w:val="39"/>
    <w:unhideWhenUsed/>
    <w:qFormat/>
    <w:rsid w:val="00DA3632"/>
    <w:pPr>
      <w:tabs>
        <w:tab w:val="left" w:pos="357"/>
        <w:tab w:val="right" w:leader="dot" w:pos="9350"/>
      </w:tabs>
      <w:spacing w:before="120" w:after="120"/>
      <w:jc w:val="left"/>
    </w:pPr>
    <w:rPr>
      <w:rFonts w:ascii="Arial" w:hAnsi="Arial" w:cs="Arial"/>
      <w:b/>
      <w:bCs/>
      <w:caps/>
      <w:noProof/>
      <w:sz w:val="20"/>
      <w:szCs w:val="20"/>
    </w:rPr>
  </w:style>
  <w:style w:type="paragraph" w:styleId="TDC2">
    <w:name w:val="toc 2"/>
    <w:basedOn w:val="Normal"/>
    <w:next w:val="Normal"/>
    <w:autoRedefine/>
    <w:uiPriority w:val="39"/>
    <w:unhideWhenUsed/>
    <w:qFormat/>
    <w:rsid w:val="00C2134B"/>
    <w:pPr>
      <w:spacing w:after="0"/>
      <w:ind w:left="200"/>
      <w:jc w:val="left"/>
    </w:pPr>
    <w:rPr>
      <w:rFonts w:ascii="Calibri" w:hAnsi="Calibri"/>
      <w:smallCaps/>
      <w:szCs w:val="20"/>
    </w:rPr>
  </w:style>
  <w:style w:type="paragraph" w:styleId="TDC3">
    <w:name w:val="toc 3"/>
    <w:basedOn w:val="Normal"/>
    <w:next w:val="Normal"/>
    <w:autoRedefine/>
    <w:uiPriority w:val="39"/>
    <w:unhideWhenUsed/>
    <w:qFormat/>
    <w:rsid w:val="00C2134B"/>
    <w:pPr>
      <w:spacing w:after="0"/>
      <w:ind w:left="400"/>
      <w:jc w:val="left"/>
    </w:pPr>
    <w:rPr>
      <w:rFonts w:ascii="Calibri" w:hAnsi="Calibri"/>
      <w:i/>
      <w:iCs/>
      <w:szCs w:val="20"/>
    </w:rPr>
  </w:style>
  <w:style w:type="paragraph" w:styleId="TDC4">
    <w:name w:val="toc 4"/>
    <w:basedOn w:val="Normal"/>
    <w:next w:val="Normal"/>
    <w:autoRedefine/>
    <w:uiPriority w:val="39"/>
    <w:unhideWhenUsed/>
    <w:rsid w:val="00C2134B"/>
    <w:pPr>
      <w:spacing w:after="0"/>
      <w:ind w:left="600"/>
      <w:jc w:val="left"/>
    </w:pPr>
    <w:rPr>
      <w:rFonts w:ascii="Calibri" w:hAnsi="Calibri"/>
      <w:sz w:val="18"/>
      <w:szCs w:val="18"/>
    </w:rPr>
  </w:style>
  <w:style w:type="paragraph" w:styleId="TDC5">
    <w:name w:val="toc 5"/>
    <w:basedOn w:val="Normal"/>
    <w:next w:val="Normal"/>
    <w:autoRedefine/>
    <w:uiPriority w:val="39"/>
    <w:unhideWhenUsed/>
    <w:rsid w:val="00C2134B"/>
    <w:pPr>
      <w:spacing w:after="0"/>
      <w:ind w:left="800"/>
      <w:jc w:val="left"/>
    </w:pPr>
    <w:rPr>
      <w:rFonts w:ascii="Calibri" w:hAnsi="Calibri"/>
      <w:sz w:val="18"/>
      <w:szCs w:val="18"/>
    </w:rPr>
  </w:style>
  <w:style w:type="paragraph" w:styleId="TDC6">
    <w:name w:val="toc 6"/>
    <w:basedOn w:val="Normal"/>
    <w:next w:val="Normal"/>
    <w:autoRedefine/>
    <w:uiPriority w:val="39"/>
    <w:unhideWhenUsed/>
    <w:rsid w:val="00C2134B"/>
    <w:pPr>
      <w:spacing w:after="0"/>
      <w:ind w:left="1000"/>
      <w:jc w:val="left"/>
    </w:pPr>
    <w:rPr>
      <w:rFonts w:ascii="Calibri" w:hAnsi="Calibri"/>
      <w:sz w:val="18"/>
      <w:szCs w:val="18"/>
    </w:rPr>
  </w:style>
  <w:style w:type="paragraph" w:styleId="TDC7">
    <w:name w:val="toc 7"/>
    <w:basedOn w:val="Normal"/>
    <w:next w:val="Normal"/>
    <w:autoRedefine/>
    <w:uiPriority w:val="39"/>
    <w:unhideWhenUsed/>
    <w:rsid w:val="00C2134B"/>
    <w:pPr>
      <w:spacing w:after="0"/>
      <w:ind w:left="1200"/>
      <w:jc w:val="left"/>
    </w:pPr>
    <w:rPr>
      <w:rFonts w:ascii="Calibri" w:hAnsi="Calibri"/>
      <w:sz w:val="18"/>
      <w:szCs w:val="18"/>
    </w:rPr>
  </w:style>
  <w:style w:type="paragraph" w:styleId="TDC8">
    <w:name w:val="toc 8"/>
    <w:basedOn w:val="Normal"/>
    <w:next w:val="Normal"/>
    <w:autoRedefine/>
    <w:uiPriority w:val="39"/>
    <w:unhideWhenUsed/>
    <w:rsid w:val="00C2134B"/>
    <w:pPr>
      <w:spacing w:after="0"/>
      <w:ind w:left="1400"/>
      <w:jc w:val="left"/>
    </w:pPr>
    <w:rPr>
      <w:rFonts w:ascii="Calibri" w:hAnsi="Calibri"/>
      <w:sz w:val="18"/>
      <w:szCs w:val="18"/>
    </w:rPr>
  </w:style>
  <w:style w:type="paragraph" w:styleId="TDC9">
    <w:name w:val="toc 9"/>
    <w:basedOn w:val="Normal"/>
    <w:next w:val="Normal"/>
    <w:autoRedefine/>
    <w:uiPriority w:val="39"/>
    <w:unhideWhenUsed/>
    <w:rsid w:val="00C2134B"/>
    <w:pPr>
      <w:spacing w:after="0"/>
      <w:ind w:left="1600"/>
      <w:jc w:val="left"/>
    </w:pPr>
    <w:rPr>
      <w:rFonts w:ascii="Calibri" w:hAnsi="Calibri"/>
      <w:sz w:val="18"/>
      <w:szCs w:val="18"/>
    </w:rPr>
  </w:style>
  <w:style w:type="paragraph" w:styleId="Tabladeilustraciones">
    <w:name w:val="table of figures"/>
    <w:basedOn w:val="Normal"/>
    <w:next w:val="Normal"/>
    <w:uiPriority w:val="99"/>
    <w:unhideWhenUsed/>
    <w:rsid w:val="00C2134B"/>
    <w:pPr>
      <w:spacing w:after="0"/>
      <w:ind w:left="400" w:hanging="400"/>
      <w:jc w:val="left"/>
    </w:pPr>
    <w:rPr>
      <w:rFonts w:ascii="Calibri" w:hAnsi="Calibri"/>
      <w:smallCaps/>
      <w:szCs w:val="20"/>
    </w:rPr>
  </w:style>
  <w:style w:type="character" w:styleId="Refdecomentario">
    <w:name w:val="annotation reference"/>
    <w:uiPriority w:val="99"/>
    <w:semiHidden/>
    <w:unhideWhenUsed/>
    <w:rsid w:val="00C530DE"/>
    <w:rPr>
      <w:sz w:val="18"/>
      <w:szCs w:val="18"/>
    </w:rPr>
  </w:style>
  <w:style w:type="paragraph" w:styleId="Textocomentario">
    <w:name w:val="annotation text"/>
    <w:basedOn w:val="Normal"/>
    <w:link w:val="TextocomentarioCar"/>
    <w:uiPriority w:val="99"/>
    <w:semiHidden/>
    <w:unhideWhenUsed/>
    <w:rsid w:val="00C530DE"/>
    <w:rPr>
      <w:sz w:val="24"/>
    </w:rPr>
  </w:style>
  <w:style w:type="character" w:customStyle="1" w:styleId="TextocomentarioCar">
    <w:name w:val="Texto comentario Car"/>
    <w:link w:val="Textocomentario"/>
    <w:uiPriority w:val="99"/>
    <w:semiHidden/>
    <w:rsid w:val="00C530DE"/>
    <w:rPr>
      <w:rFonts w:eastAsia="Times New Roman"/>
      <w:sz w:val="24"/>
      <w:szCs w:val="24"/>
      <w:lang w:val="es-ES"/>
    </w:rPr>
  </w:style>
  <w:style w:type="paragraph" w:styleId="Asuntodelcomentario">
    <w:name w:val="annotation subject"/>
    <w:basedOn w:val="Textocomentario"/>
    <w:next w:val="Textocomentario"/>
    <w:link w:val="AsuntodelcomentarioCar"/>
    <w:uiPriority w:val="99"/>
    <w:semiHidden/>
    <w:unhideWhenUsed/>
    <w:rsid w:val="00C530DE"/>
    <w:rPr>
      <w:b/>
      <w:bCs/>
    </w:rPr>
  </w:style>
  <w:style w:type="character" w:customStyle="1" w:styleId="AsuntodelcomentarioCar">
    <w:name w:val="Asunto del comentario Car"/>
    <w:link w:val="Asuntodelcomentario"/>
    <w:uiPriority w:val="99"/>
    <w:semiHidden/>
    <w:rsid w:val="00C530DE"/>
    <w:rPr>
      <w:rFonts w:eastAsia="Times New Roman"/>
      <w:b/>
      <w:bCs/>
      <w:sz w:val="24"/>
      <w:szCs w:val="24"/>
      <w:lang w:val="es-ES"/>
    </w:rPr>
  </w:style>
  <w:style w:type="paragraph" w:styleId="Textonotapie">
    <w:name w:val="footnote text"/>
    <w:aliases w:val="Car, Car"/>
    <w:basedOn w:val="Normal"/>
    <w:link w:val="TextonotapieCar"/>
    <w:uiPriority w:val="99"/>
    <w:rsid w:val="00E256AA"/>
    <w:pPr>
      <w:spacing w:after="0"/>
    </w:pPr>
    <w:rPr>
      <w:szCs w:val="20"/>
      <w:lang w:val="en-GB" w:eastAsia="en-US"/>
    </w:rPr>
  </w:style>
  <w:style w:type="character" w:customStyle="1" w:styleId="TextonotapieCar">
    <w:name w:val="Texto nota pie Car"/>
    <w:aliases w:val="Car Car, Car Car"/>
    <w:basedOn w:val="Fuentedeprrafopredeter"/>
    <w:link w:val="Textonotapie"/>
    <w:uiPriority w:val="99"/>
    <w:rsid w:val="00E256AA"/>
    <w:rPr>
      <w:rFonts w:eastAsia="Times New Roman"/>
      <w:lang w:val="en-GB" w:eastAsia="en-US"/>
    </w:rPr>
  </w:style>
  <w:style w:type="character" w:styleId="Refdenotaalpie">
    <w:name w:val="footnote reference"/>
    <w:basedOn w:val="Fuentedeprrafopredeter"/>
    <w:uiPriority w:val="99"/>
    <w:rsid w:val="00E256AA"/>
    <w:rPr>
      <w:vertAlign w:val="superscript"/>
    </w:rPr>
  </w:style>
  <w:style w:type="paragraph" w:customStyle="1" w:styleId="Default">
    <w:name w:val="Default"/>
    <w:rsid w:val="00AB156F"/>
    <w:pPr>
      <w:autoSpaceDE w:val="0"/>
      <w:autoSpaceDN w:val="0"/>
      <w:adjustRightInd w:val="0"/>
    </w:pPr>
    <w:rPr>
      <w:rFonts w:ascii="Arial" w:hAnsi="Arial" w:cs="Arial"/>
      <w:color w:val="000000"/>
      <w:sz w:val="24"/>
      <w:szCs w:val="24"/>
      <w:lang w:val="es-ES" w:eastAsia="en-US"/>
    </w:rPr>
  </w:style>
  <w:style w:type="table" w:styleId="Tablaconcuadrcula">
    <w:name w:val="Table Grid"/>
    <w:basedOn w:val="Tablanormal"/>
    <w:uiPriority w:val="59"/>
    <w:rsid w:val="00AB156F"/>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55584"/>
    <w:pPr>
      <w:spacing w:before="100" w:beforeAutospacing="1" w:after="100" w:afterAutospacing="1" w:line="240" w:lineRule="auto"/>
      <w:jc w:val="left"/>
    </w:pPr>
    <w:rPr>
      <w:rFonts w:ascii="Times" w:eastAsia="MS Mincho" w:hAnsi="Times"/>
      <w:szCs w:val="20"/>
      <w:lang w:val="es-ES_tradnl"/>
    </w:rPr>
  </w:style>
  <w:style w:type="character" w:customStyle="1" w:styleId="apple-converted-space">
    <w:name w:val="apple-converted-space"/>
    <w:basedOn w:val="Fuentedeprrafopredeter"/>
    <w:rsid w:val="00755584"/>
  </w:style>
  <w:style w:type="character" w:styleId="Nmerodepgina">
    <w:name w:val="page number"/>
    <w:basedOn w:val="Fuentedeprrafopredeter"/>
    <w:uiPriority w:val="99"/>
    <w:semiHidden/>
    <w:unhideWhenUsed/>
    <w:rsid w:val="0041503C"/>
  </w:style>
  <w:style w:type="paragraph" w:styleId="Sinespaciado">
    <w:name w:val="No Spacing"/>
    <w:link w:val="SinespaciadoCar"/>
    <w:uiPriority w:val="1"/>
    <w:qFormat/>
    <w:rsid w:val="00510718"/>
    <w:rPr>
      <w:rFonts w:ascii="Calibri" w:eastAsia="Times New Roman" w:hAnsi="Calibri"/>
      <w:sz w:val="22"/>
      <w:szCs w:val="22"/>
      <w:lang w:val="es-ES" w:eastAsia="en-US"/>
    </w:rPr>
  </w:style>
  <w:style w:type="character" w:customStyle="1" w:styleId="SinespaciadoCar">
    <w:name w:val="Sin espaciado Car"/>
    <w:link w:val="Sinespaciado"/>
    <w:uiPriority w:val="1"/>
    <w:rsid w:val="00510718"/>
    <w:rPr>
      <w:rFonts w:ascii="Calibri" w:eastAsia="Times New Roman" w:hAnsi="Calibri"/>
      <w:sz w:val="22"/>
      <w:szCs w:val="22"/>
      <w:lang w:val="es-ES" w:eastAsia="en-US" w:bidi="ar-SA"/>
    </w:rPr>
  </w:style>
  <w:style w:type="character" w:customStyle="1" w:styleId="apple-style-span">
    <w:name w:val="apple-style-span"/>
    <w:rsid w:val="00510718"/>
  </w:style>
  <w:style w:type="paragraph" w:customStyle="1" w:styleId="CM29">
    <w:name w:val="CM29"/>
    <w:basedOn w:val="Normal"/>
    <w:next w:val="Normal"/>
    <w:uiPriority w:val="99"/>
    <w:rsid w:val="00510718"/>
    <w:pPr>
      <w:widowControl w:val="0"/>
      <w:autoSpaceDE w:val="0"/>
      <w:autoSpaceDN w:val="0"/>
      <w:adjustRightInd w:val="0"/>
      <w:spacing w:after="0"/>
    </w:pPr>
    <w:rPr>
      <w:rFonts w:cs="Arial"/>
      <w:sz w:val="24"/>
      <w:lang w:val="es-ES_tradnl" w:eastAsia="es-ES_tradnl"/>
    </w:rPr>
  </w:style>
  <w:style w:type="paragraph" w:customStyle="1" w:styleId="CM38">
    <w:name w:val="CM38"/>
    <w:basedOn w:val="Normal"/>
    <w:next w:val="Normal"/>
    <w:uiPriority w:val="99"/>
    <w:rsid w:val="00510718"/>
    <w:pPr>
      <w:widowControl w:val="0"/>
      <w:autoSpaceDE w:val="0"/>
      <w:autoSpaceDN w:val="0"/>
      <w:adjustRightInd w:val="0"/>
      <w:spacing w:after="0"/>
    </w:pPr>
    <w:rPr>
      <w:rFonts w:cs="Arial"/>
      <w:sz w:val="24"/>
      <w:lang w:val="es-ES_tradnl" w:eastAsia="es-ES_tradnl"/>
    </w:rPr>
  </w:style>
  <w:style w:type="paragraph" w:styleId="TtuloTDC">
    <w:name w:val="TOC Heading"/>
    <w:basedOn w:val="Ttulo1"/>
    <w:next w:val="Normal"/>
    <w:uiPriority w:val="39"/>
    <w:semiHidden/>
    <w:unhideWhenUsed/>
    <w:qFormat/>
    <w:rsid w:val="00510718"/>
    <w:pPr>
      <w:spacing w:before="480" w:after="0" w:line="276" w:lineRule="auto"/>
      <w:ind w:left="709" w:hanging="349"/>
      <w:outlineLvl w:val="9"/>
    </w:pPr>
    <w:rPr>
      <w:rFonts w:ascii="Cambria" w:hAnsi="Cambria"/>
      <w:color w:val="365F91"/>
      <w:lang w:val="es-CL" w:eastAsia="es-CL"/>
    </w:rPr>
  </w:style>
  <w:style w:type="paragraph" w:customStyle="1" w:styleId="CM19">
    <w:name w:val="CM19"/>
    <w:basedOn w:val="Default"/>
    <w:next w:val="Default"/>
    <w:uiPriority w:val="99"/>
    <w:rsid w:val="00510718"/>
    <w:pPr>
      <w:widowControl w:val="0"/>
    </w:pPr>
    <w:rPr>
      <w:rFonts w:ascii="Calibri" w:eastAsia="MS Mincho" w:hAnsi="Calibri" w:cs="Times New Roman"/>
      <w:color w:val="auto"/>
      <w:lang w:val="es-CL" w:eastAsia="es-CL"/>
    </w:rPr>
  </w:style>
  <w:style w:type="paragraph" w:customStyle="1" w:styleId="BodyText21">
    <w:name w:val="Body Text 21"/>
    <w:basedOn w:val="Normal"/>
    <w:rsid w:val="00510718"/>
    <w:pPr>
      <w:widowControl w:val="0"/>
      <w:autoSpaceDE w:val="0"/>
      <w:autoSpaceDN w:val="0"/>
      <w:spacing w:before="20" w:after="60" w:line="240" w:lineRule="auto"/>
    </w:pPr>
    <w:rPr>
      <w:rFonts w:ascii="Arial" w:hAnsi="Arial"/>
      <w:i/>
      <w:szCs w:val="22"/>
      <w:lang w:val="es-MX"/>
    </w:rPr>
  </w:style>
  <w:style w:type="paragraph" w:styleId="Textoindependiente">
    <w:name w:val="Body Text"/>
    <w:basedOn w:val="Normal"/>
    <w:link w:val="TextoindependienteCar"/>
    <w:semiHidden/>
    <w:rsid w:val="00510718"/>
    <w:pPr>
      <w:autoSpaceDE w:val="0"/>
      <w:autoSpaceDN w:val="0"/>
      <w:spacing w:after="0" w:line="240" w:lineRule="auto"/>
    </w:pPr>
    <w:rPr>
      <w:rFonts w:ascii="Arial" w:hAnsi="Arial"/>
      <w:i/>
      <w:sz w:val="12"/>
      <w:szCs w:val="20"/>
      <w:lang w:val="es-MX"/>
    </w:rPr>
  </w:style>
  <w:style w:type="character" w:customStyle="1" w:styleId="TextoindependienteCar">
    <w:name w:val="Texto independiente Car"/>
    <w:basedOn w:val="Fuentedeprrafopredeter"/>
    <w:link w:val="Textoindependiente"/>
    <w:semiHidden/>
    <w:rsid w:val="00510718"/>
    <w:rPr>
      <w:rFonts w:ascii="Arial" w:eastAsia="Times New Roman" w:hAnsi="Arial"/>
      <w:i/>
      <w:sz w:val="12"/>
      <w:lang w:val="es-MX"/>
    </w:rPr>
  </w:style>
  <w:style w:type="paragraph" w:customStyle="1" w:styleId="EstiloJustificado">
    <w:name w:val="Estilo Justificado"/>
    <w:basedOn w:val="Normal"/>
    <w:rsid w:val="00510718"/>
    <w:pPr>
      <w:autoSpaceDE w:val="0"/>
      <w:autoSpaceDN w:val="0"/>
      <w:spacing w:before="60" w:after="60" w:line="240" w:lineRule="auto"/>
    </w:pPr>
    <w:rPr>
      <w:rFonts w:ascii="Arial" w:hAnsi="Arial"/>
      <w:i/>
      <w:iCs/>
      <w:szCs w:val="20"/>
      <w:lang w:val="es-MX"/>
    </w:rPr>
  </w:style>
  <w:style w:type="paragraph" w:customStyle="1" w:styleId="Estilo6">
    <w:name w:val="Estilo6"/>
    <w:basedOn w:val="Ttulo1"/>
    <w:next w:val="Ttulo1"/>
    <w:rsid w:val="003E511E"/>
    <w:pPr>
      <w:numPr>
        <w:numId w:val="2"/>
      </w:numPr>
      <w:autoSpaceDE w:val="0"/>
      <w:autoSpaceDN w:val="0"/>
      <w:spacing w:line="240" w:lineRule="auto"/>
      <w:jc w:val="left"/>
    </w:pPr>
    <w:rPr>
      <w:rFonts w:ascii="Arial" w:eastAsia="Times New Roman" w:hAnsi="Arial" w:cs="Arial"/>
      <w:i/>
      <w:spacing w:val="0"/>
      <w:kern w:val="28"/>
      <w:sz w:val="24"/>
      <w:szCs w:val="24"/>
    </w:rPr>
  </w:style>
  <w:style w:type="paragraph" w:customStyle="1" w:styleId="EstiloArial11ptJustificado">
    <w:name w:val="Estilo Arial 11 pt Justificado"/>
    <w:basedOn w:val="Normal"/>
    <w:rsid w:val="003E511E"/>
    <w:pPr>
      <w:autoSpaceDE w:val="0"/>
      <w:autoSpaceDN w:val="0"/>
      <w:spacing w:after="0" w:line="240" w:lineRule="auto"/>
    </w:pPr>
    <w:rPr>
      <w:rFonts w:ascii="Arial" w:hAnsi="Arial"/>
      <w:i/>
      <w:iCs/>
      <w:szCs w:val="20"/>
      <w:lang w:val="es-MX"/>
    </w:rPr>
  </w:style>
  <w:style w:type="paragraph" w:styleId="Sangradetextonormal">
    <w:name w:val="Body Text Indent"/>
    <w:basedOn w:val="Normal"/>
    <w:link w:val="SangradetextonormalCar"/>
    <w:uiPriority w:val="99"/>
    <w:unhideWhenUsed/>
    <w:rsid w:val="002C4959"/>
    <w:pPr>
      <w:spacing w:after="120"/>
      <w:ind w:left="283"/>
    </w:pPr>
  </w:style>
  <w:style w:type="character" w:customStyle="1" w:styleId="SangradetextonormalCar">
    <w:name w:val="Sangría de texto normal Car"/>
    <w:basedOn w:val="Fuentedeprrafopredeter"/>
    <w:link w:val="Sangradetextonormal"/>
    <w:uiPriority w:val="99"/>
    <w:rsid w:val="002C4959"/>
    <w:rPr>
      <w:rFonts w:eastAsia="Times New Roman"/>
      <w:sz w:val="22"/>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4281">
      <w:bodyDiv w:val="1"/>
      <w:marLeft w:val="0"/>
      <w:marRight w:val="0"/>
      <w:marTop w:val="0"/>
      <w:marBottom w:val="0"/>
      <w:divBdr>
        <w:top w:val="none" w:sz="0" w:space="0" w:color="auto"/>
        <w:left w:val="none" w:sz="0" w:space="0" w:color="auto"/>
        <w:bottom w:val="none" w:sz="0" w:space="0" w:color="auto"/>
        <w:right w:val="none" w:sz="0" w:space="0" w:color="auto"/>
      </w:divBdr>
    </w:div>
    <w:div w:id="152768723">
      <w:bodyDiv w:val="1"/>
      <w:marLeft w:val="0"/>
      <w:marRight w:val="0"/>
      <w:marTop w:val="0"/>
      <w:marBottom w:val="0"/>
      <w:divBdr>
        <w:top w:val="none" w:sz="0" w:space="0" w:color="auto"/>
        <w:left w:val="none" w:sz="0" w:space="0" w:color="auto"/>
        <w:bottom w:val="none" w:sz="0" w:space="0" w:color="auto"/>
        <w:right w:val="none" w:sz="0" w:space="0" w:color="auto"/>
      </w:divBdr>
    </w:div>
    <w:div w:id="165873213">
      <w:bodyDiv w:val="1"/>
      <w:marLeft w:val="0"/>
      <w:marRight w:val="0"/>
      <w:marTop w:val="0"/>
      <w:marBottom w:val="0"/>
      <w:divBdr>
        <w:top w:val="none" w:sz="0" w:space="0" w:color="auto"/>
        <w:left w:val="none" w:sz="0" w:space="0" w:color="auto"/>
        <w:bottom w:val="none" w:sz="0" w:space="0" w:color="auto"/>
        <w:right w:val="none" w:sz="0" w:space="0" w:color="auto"/>
      </w:divBdr>
    </w:div>
    <w:div w:id="167910601">
      <w:bodyDiv w:val="1"/>
      <w:marLeft w:val="0"/>
      <w:marRight w:val="0"/>
      <w:marTop w:val="0"/>
      <w:marBottom w:val="0"/>
      <w:divBdr>
        <w:top w:val="none" w:sz="0" w:space="0" w:color="auto"/>
        <w:left w:val="none" w:sz="0" w:space="0" w:color="auto"/>
        <w:bottom w:val="none" w:sz="0" w:space="0" w:color="auto"/>
        <w:right w:val="none" w:sz="0" w:space="0" w:color="auto"/>
      </w:divBdr>
    </w:div>
    <w:div w:id="219676953">
      <w:bodyDiv w:val="1"/>
      <w:marLeft w:val="0"/>
      <w:marRight w:val="0"/>
      <w:marTop w:val="0"/>
      <w:marBottom w:val="0"/>
      <w:divBdr>
        <w:top w:val="none" w:sz="0" w:space="0" w:color="auto"/>
        <w:left w:val="none" w:sz="0" w:space="0" w:color="auto"/>
        <w:bottom w:val="none" w:sz="0" w:space="0" w:color="auto"/>
        <w:right w:val="none" w:sz="0" w:space="0" w:color="auto"/>
      </w:divBdr>
    </w:div>
    <w:div w:id="234971168">
      <w:bodyDiv w:val="1"/>
      <w:marLeft w:val="0"/>
      <w:marRight w:val="0"/>
      <w:marTop w:val="0"/>
      <w:marBottom w:val="0"/>
      <w:divBdr>
        <w:top w:val="none" w:sz="0" w:space="0" w:color="auto"/>
        <w:left w:val="none" w:sz="0" w:space="0" w:color="auto"/>
        <w:bottom w:val="none" w:sz="0" w:space="0" w:color="auto"/>
        <w:right w:val="none" w:sz="0" w:space="0" w:color="auto"/>
      </w:divBdr>
    </w:div>
    <w:div w:id="294026746">
      <w:bodyDiv w:val="1"/>
      <w:marLeft w:val="0"/>
      <w:marRight w:val="0"/>
      <w:marTop w:val="0"/>
      <w:marBottom w:val="0"/>
      <w:divBdr>
        <w:top w:val="none" w:sz="0" w:space="0" w:color="auto"/>
        <w:left w:val="none" w:sz="0" w:space="0" w:color="auto"/>
        <w:bottom w:val="none" w:sz="0" w:space="0" w:color="auto"/>
        <w:right w:val="none" w:sz="0" w:space="0" w:color="auto"/>
      </w:divBdr>
    </w:div>
    <w:div w:id="300119479">
      <w:bodyDiv w:val="1"/>
      <w:marLeft w:val="0"/>
      <w:marRight w:val="0"/>
      <w:marTop w:val="0"/>
      <w:marBottom w:val="0"/>
      <w:divBdr>
        <w:top w:val="none" w:sz="0" w:space="0" w:color="auto"/>
        <w:left w:val="none" w:sz="0" w:space="0" w:color="auto"/>
        <w:bottom w:val="none" w:sz="0" w:space="0" w:color="auto"/>
        <w:right w:val="none" w:sz="0" w:space="0" w:color="auto"/>
      </w:divBdr>
    </w:div>
    <w:div w:id="375354103">
      <w:bodyDiv w:val="1"/>
      <w:marLeft w:val="0"/>
      <w:marRight w:val="0"/>
      <w:marTop w:val="0"/>
      <w:marBottom w:val="0"/>
      <w:divBdr>
        <w:top w:val="none" w:sz="0" w:space="0" w:color="auto"/>
        <w:left w:val="none" w:sz="0" w:space="0" w:color="auto"/>
        <w:bottom w:val="none" w:sz="0" w:space="0" w:color="auto"/>
        <w:right w:val="none" w:sz="0" w:space="0" w:color="auto"/>
      </w:divBdr>
    </w:div>
    <w:div w:id="429278535">
      <w:bodyDiv w:val="1"/>
      <w:marLeft w:val="0"/>
      <w:marRight w:val="0"/>
      <w:marTop w:val="0"/>
      <w:marBottom w:val="0"/>
      <w:divBdr>
        <w:top w:val="none" w:sz="0" w:space="0" w:color="auto"/>
        <w:left w:val="none" w:sz="0" w:space="0" w:color="auto"/>
        <w:bottom w:val="none" w:sz="0" w:space="0" w:color="auto"/>
        <w:right w:val="none" w:sz="0" w:space="0" w:color="auto"/>
      </w:divBdr>
    </w:div>
    <w:div w:id="567113633">
      <w:bodyDiv w:val="1"/>
      <w:marLeft w:val="0"/>
      <w:marRight w:val="0"/>
      <w:marTop w:val="0"/>
      <w:marBottom w:val="0"/>
      <w:divBdr>
        <w:top w:val="none" w:sz="0" w:space="0" w:color="auto"/>
        <w:left w:val="none" w:sz="0" w:space="0" w:color="auto"/>
        <w:bottom w:val="none" w:sz="0" w:space="0" w:color="auto"/>
        <w:right w:val="none" w:sz="0" w:space="0" w:color="auto"/>
      </w:divBdr>
    </w:div>
    <w:div w:id="643852233">
      <w:bodyDiv w:val="1"/>
      <w:marLeft w:val="0"/>
      <w:marRight w:val="0"/>
      <w:marTop w:val="0"/>
      <w:marBottom w:val="0"/>
      <w:divBdr>
        <w:top w:val="none" w:sz="0" w:space="0" w:color="auto"/>
        <w:left w:val="none" w:sz="0" w:space="0" w:color="auto"/>
        <w:bottom w:val="none" w:sz="0" w:space="0" w:color="auto"/>
        <w:right w:val="none" w:sz="0" w:space="0" w:color="auto"/>
      </w:divBdr>
    </w:div>
    <w:div w:id="890771239">
      <w:bodyDiv w:val="1"/>
      <w:marLeft w:val="0"/>
      <w:marRight w:val="0"/>
      <w:marTop w:val="0"/>
      <w:marBottom w:val="0"/>
      <w:divBdr>
        <w:top w:val="none" w:sz="0" w:space="0" w:color="auto"/>
        <w:left w:val="none" w:sz="0" w:space="0" w:color="auto"/>
        <w:bottom w:val="none" w:sz="0" w:space="0" w:color="auto"/>
        <w:right w:val="none" w:sz="0" w:space="0" w:color="auto"/>
      </w:divBdr>
    </w:div>
    <w:div w:id="894656092">
      <w:bodyDiv w:val="1"/>
      <w:marLeft w:val="0"/>
      <w:marRight w:val="0"/>
      <w:marTop w:val="0"/>
      <w:marBottom w:val="0"/>
      <w:divBdr>
        <w:top w:val="none" w:sz="0" w:space="0" w:color="auto"/>
        <w:left w:val="none" w:sz="0" w:space="0" w:color="auto"/>
        <w:bottom w:val="none" w:sz="0" w:space="0" w:color="auto"/>
        <w:right w:val="none" w:sz="0" w:space="0" w:color="auto"/>
      </w:divBdr>
    </w:div>
    <w:div w:id="930624378">
      <w:bodyDiv w:val="1"/>
      <w:marLeft w:val="0"/>
      <w:marRight w:val="0"/>
      <w:marTop w:val="0"/>
      <w:marBottom w:val="0"/>
      <w:divBdr>
        <w:top w:val="none" w:sz="0" w:space="0" w:color="auto"/>
        <w:left w:val="none" w:sz="0" w:space="0" w:color="auto"/>
        <w:bottom w:val="none" w:sz="0" w:space="0" w:color="auto"/>
        <w:right w:val="none" w:sz="0" w:space="0" w:color="auto"/>
      </w:divBdr>
    </w:div>
    <w:div w:id="955603205">
      <w:bodyDiv w:val="1"/>
      <w:marLeft w:val="0"/>
      <w:marRight w:val="0"/>
      <w:marTop w:val="0"/>
      <w:marBottom w:val="0"/>
      <w:divBdr>
        <w:top w:val="none" w:sz="0" w:space="0" w:color="auto"/>
        <w:left w:val="none" w:sz="0" w:space="0" w:color="auto"/>
        <w:bottom w:val="none" w:sz="0" w:space="0" w:color="auto"/>
        <w:right w:val="none" w:sz="0" w:space="0" w:color="auto"/>
      </w:divBdr>
    </w:div>
    <w:div w:id="962149748">
      <w:bodyDiv w:val="1"/>
      <w:marLeft w:val="0"/>
      <w:marRight w:val="0"/>
      <w:marTop w:val="0"/>
      <w:marBottom w:val="0"/>
      <w:divBdr>
        <w:top w:val="none" w:sz="0" w:space="0" w:color="auto"/>
        <w:left w:val="none" w:sz="0" w:space="0" w:color="auto"/>
        <w:bottom w:val="none" w:sz="0" w:space="0" w:color="auto"/>
        <w:right w:val="none" w:sz="0" w:space="0" w:color="auto"/>
      </w:divBdr>
    </w:div>
    <w:div w:id="967781500">
      <w:bodyDiv w:val="1"/>
      <w:marLeft w:val="0"/>
      <w:marRight w:val="0"/>
      <w:marTop w:val="0"/>
      <w:marBottom w:val="0"/>
      <w:divBdr>
        <w:top w:val="none" w:sz="0" w:space="0" w:color="auto"/>
        <w:left w:val="none" w:sz="0" w:space="0" w:color="auto"/>
        <w:bottom w:val="none" w:sz="0" w:space="0" w:color="auto"/>
        <w:right w:val="none" w:sz="0" w:space="0" w:color="auto"/>
      </w:divBdr>
    </w:div>
    <w:div w:id="1001545134">
      <w:bodyDiv w:val="1"/>
      <w:marLeft w:val="0"/>
      <w:marRight w:val="0"/>
      <w:marTop w:val="0"/>
      <w:marBottom w:val="0"/>
      <w:divBdr>
        <w:top w:val="none" w:sz="0" w:space="0" w:color="auto"/>
        <w:left w:val="none" w:sz="0" w:space="0" w:color="auto"/>
        <w:bottom w:val="none" w:sz="0" w:space="0" w:color="auto"/>
        <w:right w:val="none" w:sz="0" w:space="0" w:color="auto"/>
      </w:divBdr>
    </w:div>
    <w:div w:id="1026949246">
      <w:bodyDiv w:val="1"/>
      <w:marLeft w:val="0"/>
      <w:marRight w:val="0"/>
      <w:marTop w:val="0"/>
      <w:marBottom w:val="0"/>
      <w:divBdr>
        <w:top w:val="none" w:sz="0" w:space="0" w:color="auto"/>
        <w:left w:val="none" w:sz="0" w:space="0" w:color="auto"/>
        <w:bottom w:val="none" w:sz="0" w:space="0" w:color="auto"/>
        <w:right w:val="none" w:sz="0" w:space="0" w:color="auto"/>
      </w:divBdr>
    </w:div>
    <w:div w:id="1274240830">
      <w:bodyDiv w:val="1"/>
      <w:marLeft w:val="0"/>
      <w:marRight w:val="0"/>
      <w:marTop w:val="0"/>
      <w:marBottom w:val="0"/>
      <w:divBdr>
        <w:top w:val="none" w:sz="0" w:space="0" w:color="auto"/>
        <w:left w:val="none" w:sz="0" w:space="0" w:color="auto"/>
        <w:bottom w:val="none" w:sz="0" w:space="0" w:color="auto"/>
        <w:right w:val="none" w:sz="0" w:space="0" w:color="auto"/>
      </w:divBdr>
    </w:div>
    <w:div w:id="1360399624">
      <w:bodyDiv w:val="1"/>
      <w:marLeft w:val="0"/>
      <w:marRight w:val="0"/>
      <w:marTop w:val="0"/>
      <w:marBottom w:val="0"/>
      <w:divBdr>
        <w:top w:val="none" w:sz="0" w:space="0" w:color="auto"/>
        <w:left w:val="none" w:sz="0" w:space="0" w:color="auto"/>
        <w:bottom w:val="none" w:sz="0" w:space="0" w:color="auto"/>
        <w:right w:val="none" w:sz="0" w:space="0" w:color="auto"/>
      </w:divBdr>
    </w:div>
    <w:div w:id="1394040698">
      <w:bodyDiv w:val="1"/>
      <w:marLeft w:val="0"/>
      <w:marRight w:val="0"/>
      <w:marTop w:val="0"/>
      <w:marBottom w:val="0"/>
      <w:divBdr>
        <w:top w:val="none" w:sz="0" w:space="0" w:color="auto"/>
        <w:left w:val="none" w:sz="0" w:space="0" w:color="auto"/>
        <w:bottom w:val="none" w:sz="0" w:space="0" w:color="auto"/>
        <w:right w:val="none" w:sz="0" w:space="0" w:color="auto"/>
      </w:divBdr>
    </w:div>
    <w:div w:id="1399547017">
      <w:bodyDiv w:val="1"/>
      <w:marLeft w:val="0"/>
      <w:marRight w:val="0"/>
      <w:marTop w:val="0"/>
      <w:marBottom w:val="0"/>
      <w:divBdr>
        <w:top w:val="none" w:sz="0" w:space="0" w:color="auto"/>
        <w:left w:val="none" w:sz="0" w:space="0" w:color="auto"/>
        <w:bottom w:val="none" w:sz="0" w:space="0" w:color="auto"/>
        <w:right w:val="none" w:sz="0" w:space="0" w:color="auto"/>
      </w:divBdr>
    </w:div>
    <w:div w:id="1403092886">
      <w:bodyDiv w:val="1"/>
      <w:marLeft w:val="0"/>
      <w:marRight w:val="0"/>
      <w:marTop w:val="0"/>
      <w:marBottom w:val="0"/>
      <w:divBdr>
        <w:top w:val="none" w:sz="0" w:space="0" w:color="auto"/>
        <w:left w:val="none" w:sz="0" w:space="0" w:color="auto"/>
        <w:bottom w:val="none" w:sz="0" w:space="0" w:color="auto"/>
        <w:right w:val="none" w:sz="0" w:space="0" w:color="auto"/>
      </w:divBdr>
    </w:div>
    <w:div w:id="1468887594">
      <w:bodyDiv w:val="1"/>
      <w:marLeft w:val="0"/>
      <w:marRight w:val="0"/>
      <w:marTop w:val="0"/>
      <w:marBottom w:val="0"/>
      <w:divBdr>
        <w:top w:val="none" w:sz="0" w:space="0" w:color="auto"/>
        <w:left w:val="none" w:sz="0" w:space="0" w:color="auto"/>
        <w:bottom w:val="none" w:sz="0" w:space="0" w:color="auto"/>
        <w:right w:val="none" w:sz="0" w:space="0" w:color="auto"/>
      </w:divBdr>
    </w:div>
    <w:div w:id="1481001409">
      <w:bodyDiv w:val="1"/>
      <w:marLeft w:val="0"/>
      <w:marRight w:val="0"/>
      <w:marTop w:val="0"/>
      <w:marBottom w:val="0"/>
      <w:divBdr>
        <w:top w:val="none" w:sz="0" w:space="0" w:color="auto"/>
        <w:left w:val="none" w:sz="0" w:space="0" w:color="auto"/>
        <w:bottom w:val="none" w:sz="0" w:space="0" w:color="auto"/>
        <w:right w:val="none" w:sz="0" w:space="0" w:color="auto"/>
      </w:divBdr>
    </w:div>
    <w:div w:id="1523859708">
      <w:bodyDiv w:val="1"/>
      <w:marLeft w:val="0"/>
      <w:marRight w:val="0"/>
      <w:marTop w:val="0"/>
      <w:marBottom w:val="0"/>
      <w:divBdr>
        <w:top w:val="none" w:sz="0" w:space="0" w:color="auto"/>
        <w:left w:val="none" w:sz="0" w:space="0" w:color="auto"/>
        <w:bottom w:val="none" w:sz="0" w:space="0" w:color="auto"/>
        <w:right w:val="none" w:sz="0" w:space="0" w:color="auto"/>
      </w:divBdr>
    </w:div>
    <w:div w:id="1546793424">
      <w:bodyDiv w:val="1"/>
      <w:marLeft w:val="0"/>
      <w:marRight w:val="0"/>
      <w:marTop w:val="0"/>
      <w:marBottom w:val="0"/>
      <w:divBdr>
        <w:top w:val="none" w:sz="0" w:space="0" w:color="auto"/>
        <w:left w:val="none" w:sz="0" w:space="0" w:color="auto"/>
        <w:bottom w:val="none" w:sz="0" w:space="0" w:color="auto"/>
        <w:right w:val="none" w:sz="0" w:space="0" w:color="auto"/>
      </w:divBdr>
    </w:div>
    <w:div w:id="1557355025">
      <w:bodyDiv w:val="1"/>
      <w:marLeft w:val="0"/>
      <w:marRight w:val="0"/>
      <w:marTop w:val="0"/>
      <w:marBottom w:val="0"/>
      <w:divBdr>
        <w:top w:val="none" w:sz="0" w:space="0" w:color="auto"/>
        <w:left w:val="none" w:sz="0" w:space="0" w:color="auto"/>
        <w:bottom w:val="none" w:sz="0" w:space="0" w:color="auto"/>
        <w:right w:val="none" w:sz="0" w:space="0" w:color="auto"/>
      </w:divBdr>
    </w:div>
    <w:div w:id="1585144226">
      <w:bodyDiv w:val="1"/>
      <w:marLeft w:val="0"/>
      <w:marRight w:val="0"/>
      <w:marTop w:val="0"/>
      <w:marBottom w:val="0"/>
      <w:divBdr>
        <w:top w:val="none" w:sz="0" w:space="0" w:color="auto"/>
        <w:left w:val="none" w:sz="0" w:space="0" w:color="auto"/>
        <w:bottom w:val="none" w:sz="0" w:space="0" w:color="auto"/>
        <w:right w:val="none" w:sz="0" w:space="0" w:color="auto"/>
      </w:divBdr>
    </w:div>
    <w:div w:id="1588728495">
      <w:bodyDiv w:val="1"/>
      <w:marLeft w:val="0"/>
      <w:marRight w:val="0"/>
      <w:marTop w:val="0"/>
      <w:marBottom w:val="0"/>
      <w:divBdr>
        <w:top w:val="none" w:sz="0" w:space="0" w:color="auto"/>
        <w:left w:val="none" w:sz="0" w:space="0" w:color="auto"/>
        <w:bottom w:val="none" w:sz="0" w:space="0" w:color="auto"/>
        <w:right w:val="none" w:sz="0" w:space="0" w:color="auto"/>
      </w:divBdr>
    </w:div>
    <w:div w:id="1593471068">
      <w:bodyDiv w:val="1"/>
      <w:marLeft w:val="0"/>
      <w:marRight w:val="0"/>
      <w:marTop w:val="0"/>
      <w:marBottom w:val="0"/>
      <w:divBdr>
        <w:top w:val="none" w:sz="0" w:space="0" w:color="auto"/>
        <w:left w:val="none" w:sz="0" w:space="0" w:color="auto"/>
        <w:bottom w:val="none" w:sz="0" w:space="0" w:color="auto"/>
        <w:right w:val="none" w:sz="0" w:space="0" w:color="auto"/>
      </w:divBdr>
    </w:div>
    <w:div w:id="1623419178">
      <w:bodyDiv w:val="1"/>
      <w:marLeft w:val="0"/>
      <w:marRight w:val="0"/>
      <w:marTop w:val="0"/>
      <w:marBottom w:val="0"/>
      <w:divBdr>
        <w:top w:val="none" w:sz="0" w:space="0" w:color="auto"/>
        <w:left w:val="none" w:sz="0" w:space="0" w:color="auto"/>
        <w:bottom w:val="none" w:sz="0" w:space="0" w:color="auto"/>
        <w:right w:val="none" w:sz="0" w:space="0" w:color="auto"/>
      </w:divBdr>
    </w:div>
    <w:div w:id="1646427899">
      <w:bodyDiv w:val="1"/>
      <w:marLeft w:val="0"/>
      <w:marRight w:val="0"/>
      <w:marTop w:val="0"/>
      <w:marBottom w:val="0"/>
      <w:divBdr>
        <w:top w:val="none" w:sz="0" w:space="0" w:color="auto"/>
        <w:left w:val="none" w:sz="0" w:space="0" w:color="auto"/>
        <w:bottom w:val="none" w:sz="0" w:space="0" w:color="auto"/>
        <w:right w:val="none" w:sz="0" w:space="0" w:color="auto"/>
      </w:divBdr>
    </w:div>
    <w:div w:id="1717779130">
      <w:bodyDiv w:val="1"/>
      <w:marLeft w:val="0"/>
      <w:marRight w:val="0"/>
      <w:marTop w:val="0"/>
      <w:marBottom w:val="0"/>
      <w:divBdr>
        <w:top w:val="none" w:sz="0" w:space="0" w:color="auto"/>
        <w:left w:val="none" w:sz="0" w:space="0" w:color="auto"/>
        <w:bottom w:val="none" w:sz="0" w:space="0" w:color="auto"/>
        <w:right w:val="none" w:sz="0" w:space="0" w:color="auto"/>
      </w:divBdr>
    </w:div>
    <w:div w:id="1868133956">
      <w:bodyDiv w:val="1"/>
      <w:marLeft w:val="0"/>
      <w:marRight w:val="0"/>
      <w:marTop w:val="0"/>
      <w:marBottom w:val="0"/>
      <w:divBdr>
        <w:top w:val="none" w:sz="0" w:space="0" w:color="auto"/>
        <w:left w:val="none" w:sz="0" w:space="0" w:color="auto"/>
        <w:bottom w:val="none" w:sz="0" w:space="0" w:color="auto"/>
        <w:right w:val="none" w:sz="0" w:space="0" w:color="auto"/>
      </w:divBdr>
    </w:div>
    <w:div w:id="1882784991">
      <w:bodyDiv w:val="1"/>
      <w:marLeft w:val="0"/>
      <w:marRight w:val="0"/>
      <w:marTop w:val="0"/>
      <w:marBottom w:val="0"/>
      <w:divBdr>
        <w:top w:val="none" w:sz="0" w:space="0" w:color="auto"/>
        <w:left w:val="none" w:sz="0" w:space="0" w:color="auto"/>
        <w:bottom w:val="none" w:sz="0" w:space="0" w:color="auto"/>
        <w:right w:val="none" w:sz="0" w:space="0" w:color="auto"/>
      </w:divBdr>
    </w:div>
    <w:div w:id="1916669608">
      <w:bodyDiv w:val="1"/>
      <w:marLeft w:val="0"/>
      <w:marRight w:val="0"/>
      <w:marTop w:val="0"/>
      <w:marBottom w:val="0"/>
      <w:divBdr>
        <w:top w:val="none" w:sz="0" w:space="0" w:color="auto"/>
        <w:left w:val="none" w:sz="0" w:space="0" w:color="auto"/>
        <w:bottom w:val="none" w:sz="0" w:space="0" w:color="auto"/>
        <w:right w:val="none" w:sz="0" w:space="0" w:color="auto"/>
      </w:divBdr>
    </w:div>
    <w:div w:id="1923106681">
      <w:bodyDiv w:val="1"/>
      <w:marLeft w:val="0"/>
      <w:marRight w:val="0"/>
      <w:marTop w:val="0"/>
      <w:marBottom w:val="0"/>
      <w:divBdr>
        <w:top w:val="none" w:sz="0" w:space="0" w:color="auto"/>
        <w:left w:val="none" w:sz="0" w:space="0" w:color="auto"/>
        <w:bottom w:val="none" w:sz="0" w:space="0" w:color="auto"/>
        <w:right w:val="none" w:sz="0" w:space="0" w:color="auto"/>
      </w:divBdr>
    </w:div>
    <w:div w:id="1955015749">
      <w:bodyDiv w:val="1"/>
      <w:marLeft w:val="0"/>
      <w:marRight w:val="0"/>
      <w:marTop w:val="0"/>
      <w:marBottom w:val="0"/>
      <w:divBdr>
        <w:top w:val="none" w:sz="0" w:space="0" w:color="auto"/>
        <w:left w:val="none" w:sz="0" w:space="0" w:color="auto"/>
        <w:bottom w:val="none" w:sz="0" w:space="0" w:color="auto"/>
        <w:right w:val="none" w:sz="0" w:space="0" w:color="auto"/>
      </w:divBdr>
    </w:div>
    <w:div w:id="1958754972">
      <w:bodyDiv w:val="1"/>
      <w:marLeft w:val="0"/>
      <w:marRight w:val="0"/>
      <w:marTop w:val="0"/>
      <w:marBottom w:val="0"/>
      <w:divBdr>
        <w:top w:val="none" w:sz="0" w:space="0" w:color="auto"/>
        <w:left w:val="none" w:sz="0" w:space="0" w:color="auto"/>
        <w:bottom w:val="none" w:sz="0" w:space="0" w:color="auto"/>
        <w:right w:val="none" w:sz="0" w:space="0" w:color="auto"/>
      </w:divBdr>
    </w:div>
    <w:div w:id="2127389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ecuevasb@gmail.com" TargetMode="External"/><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BBC34-6FDF-4989-ADE9-0D989C420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35</Pages>
  <Words>5192</Words>
  <Characters>28559</Characters>
  <Application>Microsoft Office Word</Application>
  <DocSecurity>0</DocSecurity>
  <Lines>237</Lines>
  <Paragraphs>67</Paragraphs>
  <ScaleCrop>false</ScaleCrop>
  <HeadingPairs>
    <vt:vector size="4" baseType="variant">
      <vt:variant>
        <vt:lpstr>Título</vt:lpstr>
      </vt:variant>
      <vt:variant>
        <vt:i4>1</vt:i4>
      </vt:variant>
      <vt:variant>
        <vt:lpstr>Headings</vt:lpstr>
      </vt:variant>
      <vt:variant>
        <vt:i4>25</vt:i4>
      </vt:variant>
    </vt:vector>
  </HeadingPairs>
  <TitlesOfParts>
    <vt:vector size="26" baseType="lpstr">
      <vt:lpstr/>
      <vt:lpstr>Introducción</vt:lpstr>
      <vt:lpstr>Área de estudio</vt:lpstr>
      <vt:lpstr>Objetivos</vt:lpstr>
      <vt:lpstr>    Objetivo general</vt:lpstr>
      <vt:lpstr>    Objetivo específico</vt:lpstr>
      <vt:lpstr>Metodología</vt:lpstr>
      <vt:lpstr>    Muestreos</vt:lpstr>
      <vt:lpstr>    Registro de Fauna</vt:lpstr>
      <vt:lpstr>        Anfibios</vt:lpstr>
      <vt:lpstr>        Reptiles</vt:lpstr>
      <vt:lpstr>        Aves</vt:lpstr>
      <vt:lpstr>        Mamíferos</vt:lpstr>
      <vt:lpstr>    Criterios de categorización de la fauna de vertebrados terrestres con problemas</vt:lpstr>
      <vt:lpstr>Resultados</vt:lpstr>
      <vt:lpstr>    Anfibios</vt:lpstr>
      <vt:lpstr>    Reptiles</vt:lpstr>
      <vt:lpstr>    Aves</vt:lpstr>
      <vt:lpstr>    Mamíferos</vt:lpstr>
      <vt:lpstr>Conclusiones</vt:lpstr>
      <vt:lpstr>Recomendaciones</vt:lpstr>
      <vt:lpstr>Bibliografía</vt:lpstr>
      <vt:lpstr>    General</vt:lpstr>
      <vt:lpstr>    Anfibios y Reptiles</vt:lpstr>
      <vt:lpstr>    Aves</vt:lpstr>
      <vt:lpstr>    Mamíferos</vt:lpstr>
    </vt:vector>
  </TitlesOfParts>
  <Company>CASA</Company>
  <LinksUpToDate>false</LinksUpToDate>
  <CharactersWithSpaces>33684</CharactersWithSpaces>
  <SharedDoc>false</SharedDoc>
  <HLinks>
    <vt:vector size="6" baseType="variant">
      <vt:variant>
        <vt:i4>720918</vt:i4>
      </vt:variant>
      <vt:variant>
        <vt:i4>0</vt:i4>
      </vt:variant>
      <vt:variant>
        <vt:i4>0</vt:i4>
      </vt:variant>
      <vt:variant>
        <vt:i4>5</vt:i4>
      </vt:variant>
      <vt:variant>
        <vt:lpwstr>http://www.copiapoaasesorias.cl/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Angelica Durandin Castro</dc:creator>
  <cp:lastModifiedBy>Jose Cuevas</cp:lastModifiedBy>
  <cp:revision>6</cp:revision>
  <cp:lastPrinted>2016-09-29T11:51:00Z</cp:lastPrinted>
  <dcterms:created xsi:type="dcterms:W3CDTF">2017-03-21T18:17:00Z</dcterms:created>
  <dcterms:modified xsi:type="dcterms:W3CDTF">2017-05-15T06:16:00Z</dcterms:modified>
</cp:coreProperties>
</file>